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5A3A26" w14:paraId="6EBB6AC8" w14:textId="77777777" w:rsidTr="00D236AD">
        <w:trPr>
          <w:cantSplit/>
          <w:trHeight w:val="284"/>
        </w:trPr>
        <w:tc>
          <w:tcPr>
            <w:tcW w:w="2963" w:type="dxa"/>
            <w:vAlign w:val="center"/>
          </w:tcPr>
          <w:p w14:paraId="41DBDF08" w14:textId="77777777" w:rsidR="00493324" w:rsidRPr="005A3A26" w:rsidRDefault="00A02763" w:rsidP="005E2289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Surveillance protocol no.</w:t>
            </w:r>
          </w:p>
        </w:tc>
        <w:tc>
          <w:tcPr>
            <w:tcW w:w="2268" w:type="dxa"/>
            <w:vAlign w:val="center"/>
          </w:tcPr>
          <w:p w14:paraId="2B080BDA" w14:textId="77777777" w:rsidR="00493324" w:rsidRPr="005A3A26" w:rsidRDefault="00B452CB" w:rsidP="00B452CB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493324" w:rsidRPr="005A3A26" w14:paraId="66F62350" w14:textId="77777777" w:rsidTr="00D236AD">
        <w:trPr>
          <w:cantSplit/>
          <w:trHeight w:val="284"/>
        </w:trPr>
        <w:tc>
          <w:tcPr>
            <w:tcW w:w="2963" w:type="dxa"/>
            <w:vAlign w:val="center"/>
          </w:tcPr>
          <w:p w14:paraId="26FC6A87" w14:textId="77777777" w:rsidR="00493324" w:rsidRPr="005A3A26" w:rsidRDefault="00A02763" w:rsidP="00567B53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to surveillance visit report no.</w:t>
            </w:r>
          </w:p>
        </w:tc>
        <w:tc>
          <w:tcPr>
            <w:tcW w:w="2268" w:type="dxa"/>
            <w:vAlign w:val="center"/>
          </w:tcPr>
          <w:p w14:paraId="3C8F77DD" w14:textId="77777777" w:rsidR="00493324" w:rsidRPr="005A3A26" w:rsidRDefault="00493324" w:rsidP="00A6753A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="00A6753A" w:rsidRPr="005A3A26">
              <w:rPr>
                <w:noProof/>
                <w:lang w:val="en-GB"/>
              </w:rPr>
              <w:t> </w:t>
            </w:r>
            <w:r w:rsidR="00A6753A" w:rsidRPr="005A3A26">
              <w:rPr>
                <w:noProof/>
                <w:lang w:val="en-GB"/>
              </w:rPr>
              <w:t> </w:t>
            </w:r>
            <w:r w:rsidR="00A6753A" w:rsidRPr="005A3A26">
              <w:rPr>
                <w:noProof/>
                <w:lang w:val="en-GB"/>
              </w:rPr>
              <w:t> </w:t>
            </w:r>
            <w:r w:rsidR="00A6753A" w:rsidRPr="005A3A26">
              <w:rPr>
                <w:noProof/>
                <w:lang w:val="en-GB"/>
              </w:rPr>
              <w:t> </w:t>
            </w:r>
            <w:r w:rsidR="00A6753A"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</w:tbl>
    <w:p w14:paraId="0BB59F97" w14:textId="77777777" w:rsidR="00493324" w:rsidRPr="005A3A26" w:rsidRDefault="00493324" w:rsidP="00EF4B6F">
      <w:pPr>
        <w:tabs>
          <w:tab w:val="left" w:pos="426"/>
        </w:tabs>
        <w:ind w:left="-284" w:firstLine="284"/>
        <w:jc w:val="both"/>
        <w:rPr>
          <w:b/>
          <w:bCs/>
          <w:lang w:val="en-GB"/>
        </w:rPr>
      </w:pPr>
    </w:p>
    <w:tbl>
      <w:tblPr>
        <w:tblW w:w="93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3"/>
        <w:gridCol w:w="14"/>
        <w:gridCol w:w="400"/>
        <w:gridCol w:w="426"/>
        <w:gridCol w:w="646"/>
        <w:gridCol w:w="912"/>
        <w:gridCol w:w="137"/>
        <w:gridCol w:w="709"/>
        <w:gridCol w:w="1410"/>
        <w:gridCol w:w="12"/>
        <w:gridCol w:w="1281"/>
        <w:gridCol w:w="855"/>
        <w:gridCol w:w="13"/>
      </w:tblGrid>
      <w:tr w:rsidR="00032AF7" w:rsidRPr="005A3A26" w14:paraId="1C672072" w14:textId="77777777" w:rsidTr="00D236AD">
        <w:trPr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51B80A11" w14:textId="77777777" w:rsidR="00032AF7" w:rsidRPr="005A3A26" w:rsidRDefault="00032AF7" w:rsidP="00CB0D07">
            <w:pPr>
              <w:ind w:left="209" w:hanging="209"/>
              <w:rPr>
                <w:sz w:val="24"/>
                <w:lang w:val="en-GB"/>
              </w:rPr>
            </w:pPr>
            <w:r w:rsidRPr="005A3A26">
              <w:rPr>
                <w:b/>
                <w:bCs/>
                <w:sz w:val="24"/>
                <w:lang w:val="en-GB"/>
              </w:rPr>
              <w:t xml:space="preserve">1 </w:t>
            </w:r>
            <w:r w:rsidR="00A02763" w:rsidRPr="005A3A26">
              <w:rPr>
                <w:b/>
                <w:bCs/>
                <w:sz w:val="24"/>
                <w:lang w:val="en-GB"/>
              </w:rPr>
              <w:t xml:space="preserve">Review of the company’s self-monitoring </w:t>
            </w:r>
            <w:r w:rsidR="00A02763" w:rsidRPr="005A3A26">
              <w:rPr>
                <w:b/>
                <w:bCs/>
                <w:i/>
                <w:sz w:val="24"/>
                <w:lang w:val="en-GB"/>
              </w:rPr>
              <w:t>by the surveillance assessor</w:t>
            </w:r>
            <w:r w:rsidR="00CB0D07" w:rsidRPr="005A3A26">
              <w:rPr>
                <w:b/>
                <w:bCs/>
                <w:i/>
                <w:sz w:val="24"/>
                <w:lang w:val="en-GB"/>
              </w:rPr>
              <w:br/>
            </w:r>
            <w:r w:rsidRPr="005A3A26">
              <w:rPr>
                <w:lang w:val="en-GB"/>
              </w:rPr>
              <w:t>(</w:t>
            </w:r>
            <w:r w:rsidR="00A02763" w:rsidRPr="005A3A26">
              <w:rPr>
                <w:lang w:val="en-GB"/>
              </w:rPr>
              <w:t>tests</w:t>
            </w:r>
            <w:r w:rsidRPr="005A3A26">
              <w:rPr>
                <w:lang w:val="en-GB"/>
              </w:rPr>
              <w:t xml:space="preserve"> </w:t>
            </w:r>
            <w:r w:rsidR="00A02763" w:rsidRPr="005A3A26">
              <w:rPr>
                <w:lang w:val="en-GB"/>
              </w:rPr>
              <w:t>a</w:t>
            </w:r>
            <w:r w:rsidRPr="005A3A26">
              <w:rPr>
                <w:lang w:val="en-GB"/>
              </w:rPr>
              <w:t xml:space="preserve">nd </w:t>
            </w:r>
            <w:r w:rsidR="00A02763" w:rsidRPr="005A3A26">
              <w:rPr>
                <w:lang w:val="en-GB"/>
              </w:rPr>
              <w:t>test frequencies according to</w:t>
            </w:r>
            <w:r w:rsidRPr="005A3A26">
              <w:rPr>
                <w:lang w:val="en-GB"/>
              </w:rPr>
              <w:t xml:space="preserve"> BAM-GGR 001)</w:t>
            </w:r>
          </w:p>
        </w:tc>
      </w:tr>
      <w:tr w:rsidR="00032AF7" w:rsidRPr="005A3A26" w14:paraId="304BA45F" w14:textId="77777777" w:rsidTr="00D236AD">
        <w:trPr>
          <w:cantSplit/>
          <w:trHeight w:val="42"/>
        </w:trPr>
        <w:tc>
          <w:tcPr>
            <w:tcW w:w="9338" w:type="dxa"/>
            <w:gridSpan w:val="13"/>
          </w:tcPr>
          <w:p w14:paraId="3B5468F7" w14:textId="77777777" w:rsidR="00032AF7" w:rsidRPr="005A3A26" w:rsidRDefault="00A02763" w:rsidP="00667DFA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 xml:space="preserve">The self-monitoring documentation was checked </w:t>
            </w:r>
            <w:r w:rsidRPr="005A3A26">
              <w:rPr>
                <w:b/>
                <w:lang w:val="en-GB"/>
              </w:rPr>
              <w:t>at random</w:t>
            </w:r>
            <w:r w:rsidR="00667DFA" w:rsidRPr="005A3A26">
              <w:rPr>
                <w:lang w:val="en-GB"/>
              </w:rPr>
              <w:t>:</w:t>
            </w:r>
          </w:p>
        </w:tc>
      </w:tr>
      <w:tr w:rsidR="00667DFA" w:rsidRPr="005A3A26" w14:paraId="3EE6C2FD" w14:textId="77777777" w:rsidTr="00D236AD">
        <w:trPr>
          <w:cantSplit/>
          <w:trHeight w:val="447"/>
        </w:trPr>
        <w:tc>
          <w:tcPr>
            <w:tcW w:w="2937" w:type="dxa"/>
            <w:gridSpan w:val="3"/>
          </w:tcPr>
          <w:p w14:paraId="60EDA5C7" w14:textId="77777777" w:rsidR="00667DFA" w:rsidRPr="005A3A26" w:rsidRDefault="00A02763" w:rsidP="00667DFA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Design type/s</w:t>
            </w:r>
            <w:r w:rsidR="00667DFA" w:rsidRPr="005A3A26">
              <w:rPr>
                <w:lang w:val="en-GB"/>
              </w:rPr>
              <w:t>/</w:t>
            </w:r>
          </w:p>
          <w:p w14:paraId="17FDB842" w14:textId="77777777" w:rsidR="00667DFA" w:rsidRPr="005A3A26" w:rsidRDefault="00A02763" w:rsidP="00667DFA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approval certificate no/s.</w:t>
            </w:r>
            <w:r w:rsidR="00667DFA" w:rsidRPr="005A3A26">
              <w:rPr>
                <w:lang w:val="en-GB"/>
              </w:rPr>
              <w:t>:</w:t>
            </w:r>
          </w:p>
        </w:tc>
        <w:tc>
          <w:tcPr>
            <w:tcW w:w="6401" w:type="dxa"/>
            <w:gridSpan w:val="10"/>
          </w:tcPr>
          <w:p w14:paraId="7B928434" w14:textId="77777777" w:rsidR="00667DFA" w:rsidRPr="005A3A26" w:rsidRDefault="00667DFA" w:rsidP="00667DFA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667DFA" w:rsidRPr="005A3A26" w14:paraId="10886B82" w14:textId="77777777" w:rsidTr="00D236AD">
        <w:trPr>
          <w:cantSplit/>
          <w:trHeight w:val="496"/>
        </w:trPr>
        <w:tc>
          <w:tcPr>
            <w:tcW w:w="2937" w:type="dxa"/>
            <w:gridSpan w:val="3"/>
          </w:tcPr>
          <w:p w14:paraId="35D346BE" w14:textId="77777777" w:rsidR="00667DFA" w:rsidRPr="005A3A26" w:rsidRDefault="00667DFA" w:rsidP="00667DFA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Produ</w:t>
            </w:r>
            <w:r w:rsidR="00A02763" w:rsidRPr="005A3A26">
              <w:rPr>
                <w:lang w:val="en-GB"/>
              </w:rPr>
              <w:t>ction period/s:</w:t>
            </w:r>
          </w:p>
        </w:tc>
        <w:tc>
          <w:tcPr>
            <w:tcW w:w="6401" w:type="dxa"/>
            <w:gridSpan w:val="10"/>
          </w:tcPr>
          <w:p w14:paraId="054DB0E8" w14:textId="77777777" w:rsidR="00667DFA" w:rsidRPr="005A3A26" w:rsidRDefault="00667DFA" w:rsidP="00667DFA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0248C9" w:rsidRPr="005A3A26" w14:paraId="561A2288" w14:textId="77777777" w:rsidTr="00D236AD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5C9108AE" w14:textId="77777777" w:rsidR="00091055" w:rsidRPr="005A3A26" w:rsidRDefault="00A02763" w:rsidP="00C93828">
            <w:pPr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Tests</w:t>
            </w:r>
          </w:p>
        </w:tc>
        <w:tc>
          <w:tcPr>
            <w:tcW w:w="3180" w:type="dxa"/>
            <w:gridSpan w:val="5"/>
            <w:shd w:val="clear" w:color="auto" w:fill="BFBFBF" w:themeFill="background1" w:themeFillShade="BF"/>
            <w:vAlign w:val="center"/>
          </w:tcPr>
          <w:p w14:paraId="4306ECBA" w14:textId="77777777" w:rsidR="00091055" w:rsidRPr="005A3A26" w:rsidRDefault="00A02763" w:rsidP="00C93828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Testing frequency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7BB47C86" w14:textId="77777777" w:rsidR="00091055" w:rsidRPr="005A3A26" w:rsidRDefault="00A02763" w:rsidP="00C93828">
            <w:pPr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Result</w:t>
            </w:r>
          </w:p>
        </w:tc>
      </w:tr>
      <w:tr w:rsidR="00667DFA" w:rsidRPr="005A3A26" w14:paraId="58B0A49F" w14:textId="77777777" w:rsidTr="00D236AD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43AB8D01" w14:textId="77777777" w:rsidR="00667DFA" w:rsidRPr="005A3A26" w:rsidRDefault="00667DFA" w:rsidP="00C93828">
            <w:pPr>
              <w:rPr>
                <w:lang w:val="en-GB"/>
              </w:rPr>
            </w:pPr>
          </w:p>
        </w:tc>
        <w:tc>
          <w:tcPr>
            <w:tcW w:w="1758" w:type="dxa"/>
            <w:gridSpan w:val="3"/>
            <w:shd w:val="clear" w:color="auto" w:fill="BFBFBF" w:themeFill="background1" w:themeFillShade="BF"/>
            <w:vAlign w:val="center"/>
          </w:tcPr>
          <w:p w14:paraId="274D31C9" w14:textId="77777777" w:rsidR="00667DFA" w:rsidRPr="005A3A26" w:rsidRDefault="00A02763" w:rsidP="006B68AD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Minimum</w:t>
            </w:r>
          </w:p>
        </w:tc>
        <w:tc>
          <w:tcPr>
            <w:tcW w:w="1422" w:type="dxa"/>
            <w:gridSpan w:val="2"/>
            <w:shd w:val="clear" w:color="auto" w:fill="BFBFBF" w:themeFill="background1" w:themeFillShade="BF"/>
            <w:vAlign w:val="center"/>
          </w:tcPr>
          <w:p w14:paraId="577BBE5D" w14:textId="77777777" w:rsidR="00667DFA" w:rsidRPr="005A3A26" w:rsidRDefault="00A02763" w:rsidP="006B68AD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Actual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4142E787" w14:textId="77777777" w:rsidR="00667DFA" w:rsidRPr="005A3A26" w:rsidRDefault="00BC1625" w:rsidP="00667DFA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(s</w:t>
            </w:r>
            <w:r w:rsidR="00C267D8" w:rsidRPr="005A3A26">
              <w:rPr>
                <w:lang w:val="en-GB"/>
              </w:rPr>
              <w:t>ee</w:t>
            </w:r>
            <w:r w:rsidR="00667DFA" w:rsidRPr="005A3A26">
              <w:rPr>
                <w:lang w:val="en-GB"/>
              </w:rPr>
              <w:t xml:space="preserve"> </w:t>
            </w:r>
            <w:r w:rsidR="00A02763" w:rsidRPr="005A3A26">
              <w:rPr>
                <w:lang w:val="en-GB"/>
              </w:rPr>
              <w:t>footer</w:t>
            </w:r>
            <w:r w:rsidR="00667DFA" w:rsidRPr="005A3A26">
              <w:rPr>
                <w:lang w:val="en-GB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3EB8F58B" w14:textId="77777777" w:rsidR="00667DFA" w:rsidRPr="005A3A26" w:rsidRDefault="00A02763" w:rsidP="00676AEF">
            <w:pPr>
              <w:jc w:val="center"/>
              <w:rPr>
                <w:b/>
                <w:lang w:val="en-GB"/>
              </w:rPr>
            </w:pPr>
            <w:r w:rsidRPr="005A3A26">
              <w:rPr>
                <w:b/>
                <w:lang w:val="en-GB"/>
              </w:rPr>
              <w:t>OK</w:t>
            </w:r>
          </w:p>
        </w:tc>
      </w:tr>
      <w:tr w:rsidR="002500CD" w:rsidRPr="005A3A26" w14:paraId="29C88175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0BA83A69" w14:textId="77777777" w:rsidR="002500CD" w:rsidRPr="005A3A26" w:rsidRDefault="00A02763" w:rsidP="002500CD">
            <w:pPr>
              <w:rPr>
                <w:lang w:val="en-GB"/>
              </w:rPr>
            </w:pPr>
            <w:r w:rsidRPr="005A3A26">
              <w:rPr>
                <w:lang w:val="en-GB"/>
              </w:rPr>
              <w:t>Materials</w:t>
            </w:r>
            <w:r w:rsidR="002500CD" w:rsidRPr="005A3A26">
              <w:rPr>
                <w:lang w:val="en-GB"/>
              </w:rPr>
              <w:t xml:space="preserve">, </w:t>
            </w:r>
            <w:r w:rsidRPr="005A3A26">
              <w:rPr>
                <w:lang w:val="en-GB"/>
              </w:rPr>
              <w:t>i</w:t>
            </w:r>
            <w:r w:rsidR="002500CD" w:rsidRPr="005A3A26">
              <w:rPr>
                <w:lang w:val="en-GB"/>
              </w:rPr>
              <w:t>.</w:t>
            </w:r>
            <w:r w:rsidRPr="005A3A26">
              <w:rPr>
                <w:lang w:val="en-GB"/>
              </w:rPr>
              <w:t>e</w:t>
            </w:r>
            <w:r w:rsidR="002500CD" w:rsidRPr="005A3A26">
              <w:rPr>
                <w:lang w:val="en-GB"/>
              </w:rPr>
              <w:t xml:space="preserve">. </w:t>
            </w:r>
            <w:r w:rsidRPr="005A3A26">
              <w:rPr>
                <w:lang w:val="en-GB"/>
              </w:rPr>
              <w:t>plastics raw material</w:t>
            </w:r>
          </w:p>
        </w:tc>
        <w:tc>
          <w:tcPr>
            <w:tcW w:w="1758" w:type="dxa"/>
            <w:gridSpan w:val="3"/>
            <w:vAlign w:val="center"/>
          </w:tcPr>
          <w:p w14:paraId="4FD58F08" w14:textId="77777777" w:rsidR="002500CD" w:rsidRPr="005A3A26" w:rsidRDefault="002500CD" w:rsidP="002500CD">
            <w:pPr>
              <w:rPr>
                <w:lang w:val="en-GB"/>
              </w:rPr>
            </w:pPr>
            <w:r w:rsidRPr="005A3A26">
              <w:rPr>
                <w:lang w:val="en-GB"/>
              </w:rPr>
              <w:t>1/</w:t>
            </w:r>
            <w:r w:rsidR="00A02763" w:rsidRPr="005A3A26">
              <w:rPr>
                <w:lang w:val="en-GB"/>
              </w:rPr>
              <w:t>delivery</w:t>
            </w:r>
          </w:p>
        </w:tc>
        <w:tc>
          <w:tcPr>
            <w:tcW w:w="1422" w:type="dxa"/>
            <w:gridSpan w:val="2"/>
            <w:vAlign w:val="center"/>
          </w:tcPr>
          <w:p w14:paraId="4EDD0B49" w14:textId="77777777" w:rsidR="002500CD" w:rsidRPr="005A3A26" w:rsidRDefault="002500CD" w:rsidP="002A430B">
            <w:pPr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B061000" w14:textId="008E982E" w:rsidR="00D236AD" w:rsidRPr="00820C97" w:rsidRDefault="00D236AD" w:rsidP="00820C97">
            <w:pPr>
              <w:jc w:val="center"/>
              <w:rPr>
                <w:u w:val="single"/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42A0B18F" w14:textId="77777777" w:rsidR="002500CD" w:rsidRPr="005A3A26" w:rsidRDefault="002500CD" w:rsidP="00630A0B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2500CD" w:rsidRPr="005A3A26" w14:paraId="15552FC7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0C1B3C6D" w14:textId="77777777" w:rsidR="002500CD" w:rsidRPr="005A3A26" w:rsidRDefault="00A02763" w:rsidP="002500CD">
            <w:pPr>
              <w:rPr>
                <w:lang w:val="en-GB"/>
              </w:rPr>
            </w:pPr>
            <w:r w:rsidRPr="005A3A26">
              <w:rPr>
                <w:lang w:val="en-GB"/>
              </w:rPr>
              <w:t>only</w:t>
            </w:r>
            <w:r w:rsidR="002500CD" w:rsidRPr="005A3A26">
              <w:rPr>
                <w:lang w:val="en-GB"/>
              </w:rPr>
              <w:t xml:space="preserve"> </w:t>
            </w:r>
            <w:r w:rsidRPr="005A3A26">
              <w:rPr>
                <w:lang w:val="en-GB"/>
              </w:rPr>
              <w:t>in case of external supplier</w:t>
            </w:r>
            <w:r w:rsidR="004C629A" w:rsidRPr="005A3A26">
              <w:rPr>
                <w:lang w:val="en-GB"/>
              </w:rPr>
              <w:t>:</w:t>
            </w:r>
          </w:p>
          <w:p w14:paraId="0BE9C9B0" w14:textId="77777777" w:rsidR="002500CD" w:rsidRPr="005A3A26" w:rsidRDefault="00A02763" w:rsidP="002500CD">
            <w:pPr>
              <w:rPr>
                <w:lang w:val="en-GB"/>
              </w:rPr>
            </w:pPr>
            <w:r w:rsidRPr="005A3A26">
              <w:rPr>
                <w:lang w:val="en-GB"/>
              </w:rPr>
              <w:t>Finished and semi-finished goods</w:t>
            </w:r>
            <w:r w:rsidR="002500CD" w:rsidRPr="005A3A26">
              <w:rPr>
                <w:lang w:val="en-GB"/>
              </w:rPr>
              <w:t xml:space="preserve">, </w:t>
            </w:r>
            <w:r w:rsidRPr="005A3A26">
              <w:rPr>
                <w:lang w:val="en-GB"/>
              </w:rPr>
              <w:t>e</w:t>
            </w:r>
            <w:r w:rsidR="002500CD" w:rsidRPr="005A3A26">
              <w:rPr>
                <w:lang w:val="en-GB"/>
              </w:rPr>
              <w:t>.</w:t>
            </w:r>
            <w:r w:rsidRPr="005A3A26">
              <w:rPr>
                <w:lang w:val="en-GB"/>
              </w:rPr>
              <w:t>g</w:t>
            </w:r>
            <w:r w:rsidR="002500CD" w:rsidRPr="005A3A26">
              <w:rPr>
                <w:lang w:val="en-GB"/>
              </w:rPr>
              <w:t xml:space="preserve">. </w:t>
            </w:r>
            <w:r w:rsidRPr="005A3A26">
              <w:rPr>
                <w:lang w:val="en-GB"/>
              </w:rPr>
              <w:t>closures</w:t>
            </w:r>
          </w:p>
        </w:tc>
        <w:tc>
          <w:tcPr>
            <w:tcW w:w="1758" w:type="dxa"/>
            <w:gridSpan w:val="3"/>
            <w:vAlign w:val="center"/>
          </w:tcPr>
          <w:p w14:paraId="22EB1F3C" w14:textId="77777777" w:rsidR="002500CD" w:rsidRPr="005A3A26" w:rsidRDefault="002500CD" w:rsidP="002500CD">
            <w:pPr>
              <w:rPr>
                <w:lang w:val="en-GB"/>
              </w:rPr>
            </w:pPr>
            <w:r w:rsidRPr="005A3A26">
              <w:rPr>
                <w:lang w:val="en-GB"/>
              </w:rPr>
              <w:t>1/</w:t>
            </w:r>
            <w:r w:rsidR="00A02763" w:rsidRPr="005A3A26">
              <w:rPr>
                <w:lang w:val="en-GB"/>
              </w:rPr>
              <w:t>delivery</w:t>
            </w:r>
          </w:p>
        </w:tc>
        <w:tc>
          <w:tcPr>
            <w:tcW w:w="1422" w:type="dxa"/>
            <w:gridSpan w:val="2"/>
            <w:vAlign w:val="center"/>
          </w:tcPr>
          <w:p w14:paraId="311A006A" w14:textId="77777777" w:rsidR="002500CD" w:rsidRPr="005A3A26" w:rsidRDefault="002500CD" w:rsidP="002A430B">
            <w:pPr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356081F" w14:textId="0C08F868" w:rsidR="00D236AD" w:rsidRPr="00820C97" w:rsidRDefault="00D236AD" w:rsidP="00820C97">
            <w:pPr>
              <w:jc w:val="center"/>
              <w:rPr>
                <w:u w:val="single"/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468271D1" w14:textId="77777777" w:rsidR="002500CD" w:rsidRPr="005A3A26" w:rsidRDefault="002500CD" w:rsidP="00667DFA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2500CD" w:rsidRPr="005A3A26" w14:paraId="10BBEBD9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00169866" w14:textId="77777777" w:rsidR="002500CD" w:rsidRPr="005A3A26" w:rsidRDefault="00A02763" w:rsidP="002500CD">
            <w:pPr>
              <w:rPr>
                <w:lang w:val="en-GB"/>
              </w:rPr>
            </w:pPr>
            <w:r w:rsidRPr="005A3A26">
              <w:rPr>
                <w:lang w:val="en-GB"/>
              </w:rPr>
              <w:t>Dimensions</w:t>
            </w:r>
            <w:r w:rsidR="002500CD" w:rsidRPr="005A3A26">
              <w:rPr>
                <w:lang w:val="en-GB"/>
              </w:rPr>
              <w:br/>
              <w:t>(</w:t>
            </w:r>
            <w:r w:rsidRPr="005A3A26">
              <w:rPr>
                <w:lang w:val="en-GB"/>
              </w:rPr>
              <w:t>e.g.</w:t>
            </w:r>
            <w:r w:rsidR="002500CD" w:rsidRPr="005A3A26">
              <w:rPr>
                <w:lang w:val="en-GB"/>
              </w:rPr>
              <w:t xml:space="preserve"> </w:t>
            </w:r>
            <w:r w:rsidRPr="005A3A26">
              <w:rPr>
                <w:lang w:val="en-GB"/>
              </w:rPr>
              <w:t>functional dimensions</w:t>
            </w:r>
            <w:r w:rsidR="002500CD" w:rsidRPr="005A3A26">
              <w:rPr>
                <w:lang w:val="en-GB"/>
              </w:rPr>
              <w:t xml:space="preserve">, </w:t>
            </w:r>
            <w:r w:rsidR="00CB0D07" w:rsidRPr="005A3A26">
              <w:rPr>
                <w:lang w:val="en-GB"/>
              </w:rPr>
              <w:t xml:space="preserve">wall </w:t>
            </w:r>
            <w:r w:rsidRPr="005A3A26">
              <w:rPr>
                <w:lang w:val="en-GB"/>
              </w:rPr>
              <w:t>thickness</w:t>
            </w:r>
            <w:r w:rsidR="002500CD" w:rsidRPr="005A3A26">
              <w:rPr>
                <w:lang w:val="en-GB"/>
              </w:rPr>
              <w:t>)</w:t>
            </w:r>
          </w:p>
        </w:tc>
        <w:tc>
          <w:tcPr>
            <w:tcW w:w="1758" w:type="dxa"/>
            <w:gridSpan w:val="3"/>
            <w:vAlign w:val="center"/>
          </w:tcPr>
          <w:p w14:paraId="7DE12FE2" w14:textId="77777777" w:rsidR="002500CD" w:rsidRPr="005A3A26" w:rsidRDefault="002500CD" w:rsidP="002500CD">
            <w:pPr>
              <w:rPr>
                <w:lang w:val="en-GB"/>
              </w:rPr>
            </w:pPr>
            <w:r w:rsidRPr="005A3A26">
              <w:rPr>
                <w:lang w:val="en-GB"/>
              </w:rPr>
              <w:t>1</w:t>
            </w:r>
            <w:proofErr w:type="gramStart"/>
            <w:r w:rsidRPr="005A3A26">
              <w:rPr>
                <w:lang w:val="en-GB"/>
              </w:rPr>
              <w:t>/</w:t>
            </w:r>
            <w:r w:rsidR="001E43A7" w:rsidRPr="005A3A26">
              <w:rPr>
                <w:lang w:val="en-GB"/>
              </w:rPr>
              <w:t>(</w:t>
            </w:r>
            <w:proofErr w:type="gramEnd"/>
            <w:r w:rsidR="001E43A7" w:rsidRPr="005A3A26">
              <w:rPr>
                <w:lang w:val="en-GB"/>
              </w:rPr>
              <w:t>24 h)</w:t>
            </w:r>
            <w:r w:rsidRPr="005A3A26">
              <w:rPr>
                <w:lang w:val="en-GB"/>
              </w:rPr>
              <w:t xml:space="preserve"> or</w:t>
            </w:r>
          </w:p>
          <w:p w14:paraId="42F6DF19" w14:textId="77777777" w:rsidR="002500CD" w:rsidRPr="005A3A26" w:rsidRDefault="00A02763" w:rsidP="002500CD">
            <w:pPr>
              <w:rPr>
                <w:lang w:val="en-GB"/>
              </w:rPr>
            </w:pPr>
            <w:r w:rsidRPr="005A3A26">
              <w:rPr>
                <w:lang w:val="en-GB"/>
              </w:rPr>
              <w:t>1/lot</w:t>
            </w:r>
          </w:p>
        </w:tc>
        <w:tc>
          <w:tcPr>
            <w:tcW w:w="1422" w:type="dxa"/>
            <w:gridSpan w:val="2"/>
            <w:vAlign w:val="center"/>
          </w:tcPr>
          <w:p w14:paraId="13D99C39" w14:textId="77777777" w:rsidR="002500CD" w:rsidRPr="005A3A26" w:rsidRDefault="002500CD" w:rsidP="002A430B">
            <w:pPr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E4AFDE4" w14:textId="77777777" w:rsidR="002500CD" w:rsidRPr="005A3A26" w:rsidRDefault="00D236AD" w:rsidP="00353EBF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3DFADCBC" w14:textId="77777777" w:rsidR="002500CD" w:rsidRPr="005A3A26" w:rsidRDefault="00D236AD" w:rsidP="00353EBF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</w:t>
            </w:r>
            <w:r w:rsidR="00A02763" w:rsidRPr="005A3A26">
              <w:rPr>
                <w:sz w:val="16"/>
                <w:lang w:val="en-GB"/>
              </w:rPr>
              <w:t>only</w:t>
            </w:r>
            <w:r w:rsidRPr="005A3A26">
              <w:rPr>
                <w:sz w:val="16"/>
                <w:lang w:val="en-GB"/>
              </w:rPr>
              <w:t xml:space="preserve"> 1, 2, </w:t>
            </w:r>
            <w:r w:rsidR="002500CD" w:rsidRPr="005A3A26">
              <w:rPr>
                <w:sz w:val="16"/>
                <w:lang w:val="en-GB"/>
              </w:rPr>
              <w:t>3)</w:t>
            </w:r>
          </w:p>
        </w:tc>
        <w:tc>
          <w:tcPr>
            <w:tcW w:w="868" w:type="dxa"/>
            <w:gridSpan w:val="2"/>
            <w:vAlign w:val="center"/>
          </w:tcPr>
          <w:p w14:paraId="5BF2E805" w14:textId="77777777" w:rsidR="002500CD" w:rsidRPr="005A3A26" w:rsidRDefault="002500CD" w:rsidP="00667DFA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2500CD" w:rsidRPr="005A3A26" w14:paraId="375B8396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1453AA1E" w14:textId="77777777" w:rsidR="002500CD" w:rsidRPr="005A3A26" w:rsidRDefault="009A0ECA" w:rsidP="002500CD">
            <w:pPr>
              <w:rPr>
                <w:lang w:val="en-GB"/>
              </w:rPr>
            </w:pPr>
            <w:r w:rsidRPr="005A3A26">
              <w:rPr>
                <w:lang w:val="en-GB"/>
              </w:rPr>
              <w:t>Visual checks</w:t>
            </w:r>
            <w:r w:rsidR="002500CD" w:rsidRPr="005A3A26">
              <w:rPr>
                <w:lang w:val="en-GB"/>
              </w:rPr>
              <w:br/>
              <w:t>(</w:t>
            </w:r>
            <w:r w:rsidRPr="005A3A26">
              <w:rPr>
                <w:lang w:val="en-GB"/>
              </w:rPr>
              <w:t>e</w:t>
            </w:r>
            <w:r w:rsidR="002500CD" w:rsidRPr="005A3A26">
              <w:rPr>
                <w:lang w:val="en-GB"/>
              </w:rPr>
              <w:t>.</w:t>
            </w:r>
            <w:r w:rsidRPr="005A3A26">
              <w:rPr>
                <w:lang w:val="en-GB"/>
              </w:rPr>
              <w:t>g</w:t>
            </w:r>
            <w:r w:rsidR="002500CD" w:rsidRPr="005A3A26">
              <w:rPr>
                <w:lang w:val="en-GB"/>
              </w:rPr>
              <w:t xml:space="preserve">. </w:t>
            </w:r>
            <w:r w:rsidRPr="005A3A26">
              <w:rPr>
                <w:lang w:val="en-GB"/>
              </w:rPr>
              <w:t>seams</w:t>
            </w:r>
            <w:r w:rsidR="002500CD" w:rsidRPr="005A3A26">
              <w:rPr>
                <w:lang w:val="en-GB"/>
              </w:rPr>
              <w:t>)</w:t>
            </w:r>
          </w:p>
        </w:tc>
        <w:tc>
          <w:tcPr>
            <w:tcW w:w="1758" w:type="dxa"/>
            <w:gridSpan w:val="3"/>
            <w:vAlign w:val="center"/>
          </w:tcPr>
          <w:p w14:paraId="68B202E8" w14:textId="77777777" w:rsidR="002500CD" w:rsidRPr="005A3A26" w:rsidRDefault="002500CD" w:rsidP="002500CD">
            <w:pPr>
              <w:rPr>
                <w:lang w:val="en-GB"/>
              </w:rPr>
            </w:pPr>
            <w:r w:rsidRPr="005A3A26">
              <w:rPr>
                <w:lang w:val="en-GB"/>
              </w:rPr>
              <w:t>1</w:t>
            </w:r>
            <w:proofErr w:type="gramStart"/>
            <w:r w:rsidRPr="005A3A26">
              <w:rPr>
                <w:lang w:val="en-GB"/>
              </w:rPr>
              <w:t>/</w:t>
            </w:r>
            <w:r w:rsidR="001E43A7" w:rsidRPr="005A3A26">
              <w:rPr>
                <w:lang w:val="en-GB"/>
              </w:rPr>
              <w:t>(</w:t>
            </w:r>
            <w:proofErr w:type="gramEnd"/>
            <w:r w:rsidR="001E43A7" w:rsidRPr="005A3A26">
              <w:rPr>
                <w:lang w:val="en-GB"/>
              </w:rPr>
              <w:t>8 h)</w:t>
            </w:r>
            <w:r w:rsidRPr="005A3A26">
              <w:rPr>
                <w:lang w:val="en-GB"/>
              </w:rPr>
              <w:t xml:space="preserve"> or</w:t>
            </w:r>
          </w:p>
          <w:p w14:paraId="10267F76" w14:textId="77777777" w:rsidR="002500CD" w:rsidRPr="005A3A26" w:rsidRDefault="002500CD" w:rsidP="002500CD">
            <w:pPr>
              <w:rPr>
                <w:lang w:val="en-GB"/>
              </w:rPr>
            </w:pPr>
            <w:r w:rsidRPr="005A3A26">
              <w:rPr>
                <w:lang w:val="en-GB"/>
              </w:rPr>
              <w:t>1/</w:t>
            </w:r>
            <w:r w:rsidR="00A02763" w:rsidRPr="005A3A26"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2FF48B0A" w14:textId="77777777" w:rsidR="002500CD" w:rsidRPr="005A3A26" w:rsidRDefault="002500CD" w:rsidP="002A430B">
            <w:pPr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386C8D0" w14:textId="77777777" w:rsidR="002500CD" w:rsidRPr="005A3A26" w:rsidRDefault="00D236AD" w:rsidP="00667DFA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74D2A6A8" w14:textId="77777777" w:rsidR="002500CD" w:rsidRPr="005A3A26" w:rsidRDefault="002500CD" w:rsidP="00667DFA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</w:t>
            </w:r>
            <w:r w:rsidR="00A02763" w:rsidRPr="005A3A26">
              <w:rPr>
                <w:sz w:val="16"/>
                <w:lang w:val="en-GB"/>
              </w:rPr>
              <w:t>only</w:t>
            </w:r>
            <w:r w:rsidRPr="005A3A26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505065BA" w14:textId="77777777" w:rsidR="002500CD" w:rsidRPr="005A3A26" w:rsidRDefault="002500CD" w:rsidP="00667DFA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2500CD" w:rsidRPr="005A3A26" w14:paraId="0FBFE488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4CD3E45D" w14:textId="77777777" w:rsidR="002500CD" w:rsidRPr="005A3A26" w:rsidRDefault="009A0ECA" w:rsidP="002500CD">
            <w:pPr>
              <w:rPr>
                <w:lang w:val="en-GB"/>
              </w:rPr>
            </w:pPr>
            <w:r w:rsidRPr="005A3A26">
              <w:rPr>
                <w:lang w:val="en-GB"/>
              </w:rPr>
              <w:t>Gaskets/closures/valves</w:t>
            </w:r>
            <w:r w:rsidRPr="005A3A26">
              <w:rPr>
                <w:lang w:val="en-GB"/>
              </w:rPr>
              <w:br/>
              <w:t>(correct assembly and function)</w:t>
            </w:r>
          </w:p>
        </w:tc>
        <w:tc>
          <w:tcPr>
            <w:tcW w:w="1758" w:type="dxa"/>
            <w:gridSpan w:val="3"/>
            <w:vAlign w:val="center"/>
          </w:tcPr>
          <w:p w14:paraId="77EC9993" w14:textId="77777777" w:rsidR="002500CD" w:rsidRPr="005A3A26" w:rsidRDefault="002500CD" w:rsidP="002500CD">
            <w:pPr>
              <w:rPr>
                <w:lang w:val="en-GB"/>
              </w:rPr>
            </w:pPr>
            <w:r w:rsidRPr="005A3A26">
              <w:rPr>
                <w:lang w:val="en-GB"/>
              </w:rPr>
              <w:t>1</w:t>
            </w:r>
            <w:proofErr w:type="gramStart"/>
            <w:r w:rsidRPr="005A3A26">
              <w:rPr>
                <w:lang w:val="en-GB"/>
              </w:rPr>
              <w:t>/</w:t>
            </w:r>
            <w:r w:rsidR="001E43A7" w:rsidRPr="005A3A26">
              <w:rPr>
                <w:lang w:val="en-GB"/>
              </w:rPr>
              <w:t>(</w:t>
            </w:r>
            <w:proofErr w:type="gramEnd"/>
            <w:r w:rsidR="001E43A7" w:rsidRPr="005A3A26">
              <w:rPr>
                <w:lang w:val="en-GB"/>
              </w:rPr>
              <w:t>8 h)</w:t>
            </w:r>
            <w:r w:rsidRPr="005A3A26">
              <w:rPr>
                <w:lang w:val="en-GB"/>
              </w:rPr>
              <w:t xml:space="preserve"> or</w:t>
            </w:r>
          </w:p>
          <w:p w14:paraId="4ACC9BC8" w14:textId="77777777" w:rsidR="002500CD" w:rsidRPr="005A3A26" w:rsidRDefault="002500CD" w:rsidP="002500CD">
            <w:pPr>
              <w:rPr>
                <w:lang w:val="en-GB"/>
              </w:rPr>
            </w:pPr>
            <w:r w:rsidRPr="005A3A26">
              <w:rPr>
                <w:lang w:val="en-GB"/>
              </w:rPr>
              <w:t>1/</w:t>
            </w:r>
            <w:r w:rsidR="00A02763" w:rsidRPr="005A3A26"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26811968" w14:textId="77777777" w:rsidR="002500CD" w:rsidRPr="005A3A26" w:rsidRDefault="002500CD" w:rsidP="002A430B">
            <w:pPr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1B864C7" w14:textId="77777777" w:rsidR="002500CD" w:rsidRPr="005A3A26" w:rsidRDefault="00D236AD" w:rsidP="00667DFA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59FEF065" w14:textId="77777777" w:rsidR="002500CD" w:rsidRPr="005A3A26" w:rsidRDefault="002500CD" w:rsidP="00667DFA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</w:t>
            </w:r>
            <w:r w:rsidR="00A02763" w:rsidRPr="005A3A26">
              <w:rPr>
                <w:sz w:val="16"/>
                <w:lang w:val="en-GB"/>
              </w:rPr>
              <w:t>only</w:t>
            </w:r>
            <w:r w:rsidRPr="005A3A26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2459452F" w14:textId="77777777" w:rsidR="002500CD" w:rsidRPr="005A3A26" w:rsidRDefault="002500CD" w:rsidP="00667DFA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2500CD" w:rsidRPr="005A3A26" w14:paraId="0D6B9B7F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4FAF01AF" w14:textId="77777777" w:rsidR="002500CD" w:rsidRPr="005A3A26" w:rsidRDefault="009A0ECA" w:rsidP="002500CD">
            <w:pPr>
              <w:rPr>
                <w:lang w:val="en-GB"/>
              </w:rPr>
            </w:pPr>
            <w:r w:rsidRPr="005A3A26">
              <w:rPr>
                <w:lang w:val="en-GB"/>
              </w:rPr>
              <w:t xml:space="preserve">Mass of finished </w:t>
            </w:r>
            <w:proofErr w:type="spellStart"/>
            <w:r w:rsidRPr="005A3A26">
              <w:rPr>
                <w:lang w:val="en-GB"/>
              </w:rPr>
              <w:t>packaging</w:t>
            </w:r>
            <w:r w:rsidR="00914B71">
              <w:rPr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758" w:type="dxa"/>
            <w:gridSpan w:val="3"/>
            <w:vAlign w:val="center"/>
          </w:tcPr>
          <w:p w14:paraId="07E06CF8" w14:textId="77777777" w:rsidR="001E43A7" w:rsidRPr="005A3A26" w:rsidRDefault="001E43A7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1</w:t>
            </w:r>
            <w:proofErr w:type="gramStart"/>
            <w:r w:rsidRPr="005A3A26">
              <w:rPr>
                <w:lang w:val="en-GB"/>
              </w:rPr>
              <w:t>/(</w:t>
            </w:r>
            <w:proofErr w:type="gramEnd"/>
            <w:r w:rsidRPr="005A3A26">
              <w:rPr>
                <w:lang w:val="en-GB"/>
              </w:rPr>
              <w:t>24 h) or</w:t>
            </w:r>
          </w:p>
          <w:p w14:paraId="47C12A21" w14:textId="77777777" w:rsidR="002500CD" w:rsidRPr="005A3A26" w:rsidRDefault="00A02763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1/lot</w:t>
            </w:r>
          </w:p>
        </w:tc>
        <w:tc>
          <w:tcPr>
            <w:tcW w:w="1422" w:type="dxa"/>
            <w:gridSpan w:val="2"/>
            <w:vAlign w:val="center"/>
          </w:tcPr>
          <w:p w14:paraId="587A0B21" w14:textId="77777777" w:rsidR="002500CD" w:rsidRPr="005A3A26" w:rsidRDefault="002500CD" w:rsidP="002A430B">
            <w:pPr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D09D457" w14:textId="77777777" w:rsidR="002500CD" w:rsidRPr="005A3A26" w:rsidRDefault="00D236AD" w:rsidP="00667DFA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5D240843" w14:textId="77777777" w:rsidR="002500CD" w:rsidRPr="005A3A26" w:rsidRDefault="002500CD" w:rsidP="00667DFA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</w:t>
            </w:r>
            <w:r w:rsidR="00A02763" w:rsidRPr="005A3A26">
              <w:rPr>
                <w:sz w:val="16"/>
                <w:lang w:val="en-GB"/>
              </w:rPr>
              <w:t>only</w:t>
            </w:r>
            <w:r w:rsidRPr="005A3A26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A5DD971" w14:textId="77777777" w:rsidR="002500CD" w:rsidRPr="005A3A26" w:rsidRDefault="002500CD" w:rsidP="00667DFA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1E43A7" w:rsidRPr="005A3A26" w14:paraId="68FEFA30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743909A3" w14:textId="77777777" w:rsidR="001E43A7" w:rsidRPr="005A3A26" w:rsidRDefault="009A0ECA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Minimum wall thickness</w:t>
            </w:r>
          </w:p>
        </w:tc>
        <w:tc>
          <w:tcPr>
            <w:tcW w:w="1758" w:type="dxa"/>
            <w:gridSpan w:val="3"/>
            <w:vAlign w:val="center"/>
          </w:tcPr>
          <w:p w14:paraId="4B339C63" w14:textId="77777777" w:rsidR="001E43A7" w:rsidRPr="005A3A26" w:rsidRDefault="001E43A7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1</w:t>
            </w:r>
            <w:proofErr w:type="gramStart"/>
            <w:r w:rsidRPr="005A3A26">
              <w:rPr>
                <w:lang w:val="en-GB"/>
              </w:rPr>
              <w:t>/(</w:t>
            </w:r>
            <w:proofErr w:type="gramEnd"/>
            <w:r w:rsidRPr="005A3A26">
              <w:rPr>
                <w:lang w:val="en-GB"/>
              </w:rPr>
              <w:t>8 h) or</w:t>
            </w:r>
          </w:p>
          <w:p w14:paraId="16036AA4" w14:textId="77777777" w:rsidR="001E43A7" w:rsidRPr="005A3A26" w:rsidRDefault="00A02763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1/lot</w:t>
            </w:r>
          </w:p>
        </w:tc>
        <w:tc>
          <w:tcPr>
            <w:tcW w:w="1422" w:type="dxa"/>
            <w:gridSpan w:val="2"/>
            <w:vAlign w:val="center"/>
          </w:tcPr>
          <w:p w14:paraId="1C1EE5E7" w14:textId="77777777" w:rsidR="001E43A7" w:rsidRPr="005A3A26" w:rsidRDefault="001E43A7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8669DF7" w14:textId="77777777" w:rsidR="001E43A7" w:rsidRPr="005A3A26" w:rsidRDefault="00D236AD" w:rsidP="001E43A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43C6FEC5" w14:textId="77777777" w:rsidR="001E43A7" w:rsidRPr="005A3A26" w:rsidRDefault="001E43A7" w:rsidP="001E43A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</w:t>
            </w:r>
            <w:r w:rsidR="00A02763" w:rsidRPr="005A3A26">
              <w:rPr>
                <w:sz w:val="16"/>
                <w:lang w:val="en-GB"/>
              </w:rPr>
              <w:t>only</w:t>
            </w:r>
            <w:r w:rsidRPr="005A3A26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428B6F0" w14:textId="77777777" w:rsidR="001E43A7" w:rsidRPr="005A3A26" w:rsidRDefault="001E43A7" w:rsidP="001E43A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1E43A7" w:rsidRPr="005A3A26" w14:paraId="308DBFC8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18D0FDF3" w14:textId="77777777" w:rsidR="001E43A7" w:rsidRPr="005A3A26" w:rsidRDefault="009A0ECA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Marks</w:t>
            </w:r>
            <w:r w:rsidR="001E43A7" w:rsidRPr="005A3A26">
              <w:rPr>
                <w:lang w:val="en-GB"/>
              </w:rPr>
              <w:br/>
              <w:t>(</w:t>
            </w:r>
            <w:r w:rsidRPr="005A3A26">
              <w:rPr>
                <w:lang w:val="en-GB"/>
              </w:rPr>
              <w:t>correctness, readability, durability</w:t>
            </w:r>
            <w:r w:rsidR="001E43A7" w:rsidRPr="005A3A26">
              <w:rPr>
                <w:lang w:val="en-GB"/>
              </w:rPr>
              <w:t>)</w:t>
            </w:r>
          </w:p>
        </w:tc>
        <w:tc>
          <w:tcPr>
            <w:tcW w:w="1758" w:type="dxa"/>
            <w:gridSpan w:val="3"/>
            <w:vAlign w:val="center"/>
          </w:tcPr>
          <w:p w14:paraId="24AB0615" w14:textId="77777777" w:rsidR="001E43A7" w:rsidRPr="005A3A26" w:rsidRDefault="001E43A7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1</w:t>
            </w:r>
            <w:proofErr w:type="gramStart"/>
            <w:r w:rsidRPr="005A3A26">
              <w:rPr>
                <w:lang w:val="en-GB"/>
              </w:rPr>
              <w:t>/(</w:t>
            </w:r>
            <w:proofErr w:type="gramEnd"/>
            <w:r w:rsidRPr="005A3A26">
              <w:rPr>
                <w:lang w:val="en-GB"/>
              </w:rPr>
              <w:t>8 h) or</w:t>
            </w:r>
          </w:p>
          <w:p w14:paraId="50150CF3" w14:textId="77777777" w:rsidR="001E43A7" w:rsidRPr="005A3A26" w:rsidRDefault="00A02763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1/lot</w:t>
            </w:r>
          </w:p>
        </w:tc>
        <w:tc>
          <w:tcPr>
            <w:tcW w:w="1422" w:type="dxa"/>
            <w:gridSpan w:val="2"/>
            <w:vAlign w:val="center"/>
          </w:tcPr>
          <w:p w14:paraId="529E9E64" w14:textId="77777777" w:rsidR="001E43A7" w:rsidRPr="005A3A26" w:rsidRDefault="001E43A7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A2F538C" w14:textId="77777777" w:rsidR="001E43A7" w:rsidRPr="005A3A26" w:rsidRDefault="00D236AD" w:rsidP="001E43A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74A4E6F1" w14:textId="77777777" w:rsidR="001E43A7" w:rsidRPr="005A3A26" w:rsidRDefault="001E43A7" w:rsidP="001E43A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</w:t>
            </w:r>
            <w:r w:rsidR="00A02763" w:rsidRPr="005A3A26">
              <w:rPr>
                <w:sz w:val="16"/>
                <w:lang w:val="en-GB"/>
              </w:rPr>
              <w:t>only</w:t>
            </w:r>
            <w:r w:rsidRPr="005A3A26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753C9785" w14:textId="77777777" w:rsidR="001E43A7" w:rsidRPr="005A3A26" w:rsidRDefault="001E43A7" w:rsidP="001E43A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1E43A7" w:rsidRPr="005A3A26" w14:paraId="2F5EB447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490315E0" w14:textId="77777777" w:rsidR="001E43A7" w:rsidRPr="005A3A26" w:rsidRDefault="00A02763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only</w:t>
            </w:r>
            <w:r w:rsidR="001E43A7" w:rsidRPr="005A3A26">
              <w:rPr>
                <w:lang w:val="en-GB"/>
              </w:rPr>
              <w:t xml:space="preserve"> </w:t>
            </w:r>
            <w:r w:rsidR="009A0ECA" w:rsidRPr="005A3A26">
              <w:rPr>
                <w:lang w:val="en-GB"/>
              </w:rPr>
              <w:t>for liquid fillings</w:t>
            </w:r>
            <w:r w:rsidR="001E43A7" w:rsidRPr="005A3A26">
              <w:rPr>
                <w:lang w:val="en-GB"/>
              </w:rPr>
              <w:t>:</w:t>
            </w:r>
          </w:p>
          <w:p w14:paraId="166B1163" w14:textId="77777777" w:rsidR="001E43A7" w:rsidRPr="005A3A26" w:rsidRDefault="009A0ECA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In-production leakproofness test</w:t>
            </w:r>
          </w:p>
        </w:tc>
        <w:tc>
          <w:tcPr>
            <w:tcW w:w="1758" w:type="dxa"/>
            <w:gridSpan w:val="3"/>
            <w:vAlign w:val="center"/>
          </w:tcPr>
          <w:p w14:paraId="2486C2BB" w14:textId="77777777" w:rsidR="001E43A7" w:rsidRPr="005A3A26" w:rsidRDefault="00A02763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each</w:t>
            </w:r>
          </w:p>
        </w:tc>
        <w:tc>
          <w:tcPr>
            <w:tcW w:w="1422" w:type="dxa"/>
            <w:gridSpan w:val="2"/>
            <w:vAlign w:val="center"/>
          </w:tcPr>
          <w:p w14:paraId="60E94983" w14:textId="77777777" w:rsidR="001E43A7" w:rsidRPr="005A3A26" w:rsidRDefault="001E43A7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35D7510" w14:textId="419AEF8B" w:rsidR="00D236AD" w:rsidRPr="00820C97" w:rsidRDefault="00D236AD" w:rsidP="00820C97">
            <w:pPr>
              <w:jc w:val="center"/>
              <w:rPr>
                <w:u w:val="single"/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0360B079" w14:textId="77777777" w:rsidR="001E43A7" w:rsidRPr="005A3A26" w:rsidRDefault="001E43A7" w:rsidP="001E43A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1E43A7" w:rsidRPr="005A3A26" w14:paraId="78B80787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5F36C29C" w14:textId="77777777" w:rsidR="001E43A7" w:rsidRPr="005A3A26" w:rsidRDefault="00A02763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only</w:t>
            </w:r>
            <w:r w:rsidR="001E43A7" w:rsidRPr="005A3A26">
              <w:rPr>
                <w:lang w:val="en-GB"/>
              </w:rPr>
              <w:t xml:space="preserve"> </w:t>
            </w:r>
            <w:r w:rsidR="009A0ECA" w:rsidRPr="005A3A26">
              <w:rPr>
                <w:lang w:val="en-GB"/>
              </w:rPr>
              <w:t>for liquid fillings</w:t>
            </w:r>
            <w:r w:rsidR="001E43A7" w:rsidRPr="005A3A26">
              <w:rPr>
                <w:lang w:val="en-GB"/>
              </w:rPr>
              <w:t>:</w:t>
            </w:r>
          </w:p>
          <w:p w14:paraId="52D4CB10" w14:textId="77777777" w:rsidR="001E43A7" w:rsidRPr="005A3A26" w:rsidRDefault="009A0ECA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Leakproofness test</w:t>
            </w:r>
            <w:r w:rsidR="00BC65A9" w:rsidRPr="005A3A26">
              <w:rPr>
                <w:lang w:val="en-GB"/>
              </w:rPr>
              <w:t xml:space="preserve"> according to </w:t>
            </w:r>
            <w:proofErr w:type="spellStart"/>
            <w:r w:rsidR="00BC65A9" w:rsidRPr="005A3A26">
              <w:rPr>
                <w:lang w:val="en-GB"/>
              </w:rPr>
              <w:t>ADR</w:t>
            </w:r>
            <w:r w:rsidR="00914B71">
              <w:rPr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758" w:type="dxa"/>
            <w:gridSpan w:val="3"/>
            <w:vAlign w:val="center"/>
          </w:tcPr>
          <w:p w14:paraId="487F1056" w14:textId="77777777" w:rsidR="001E43A7" w:rsidRPr="005A3A26" w:rsidRDefault="001E43A7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1/</w:t>
            </w:r>
            <w:r w:rsidR="00A02763" w:rsidRPr="005A3A26">
              <w:rPr>
                <w:lang w:val="en-GB"/>
              </w:rPr>
              <w:t>month</w:t>
            </w:r>
          </w:p>
        </w:tc>
        <w:tc>
          <w:tcPr>
            <w:tcW w:w="1422" w:type="dxa"/>
            <w:gridSpan w:val="2"/>
            <w:vAlign w:val="center"/>
          </w:tcPr>
          <w:p w14:paraId="4DA27FD2" w14:textId="77777777" w:rsidR="001E43A7" w:rsidRPr="005A3A26" w:rsidRDefault="001E43A7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9999CB7" w14:textId="2E9E36C2" w:rsidR="00D236AD" w:rsidRPr="00820C97" w:rsidRDefault="00D236AD" w:rsidP="00820C97">
            <w:pPr>
              <w:jc w:val="center"/>
              <w:rPr>
                <w:u w:val="single"/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551DF11F" w14:textId="77777777" w:rsidR="001E43A7" w:rsidRPr="005A3A26" w:rsidRDefault="001E43A7" w:rsidP="001E43A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1E43A7" w:rsidRPr="005A3A26" w14:paraId="1A2D9FED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4705BB02" w14:textId="77777777" w:rsidR="001E43A7" w:rsidRPr="005A3A26" w:rsidRDefault="009A0ECA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 xml:space="preserve">Drop test </w:t>
            </w:r>
            <w:r w:rsidR="0026393B" w:rsidRPr="005A3A26">
              <w:rPr>
                <w:lang w:val="en-GB"/>
              </w:rPr>
              <w:t>(≤ -18 °C)</w:t>
            </w:r>
          </w:p>
        </w:tc>
        <w:tc>
          <w:tcPr>
            <w:tcW w:w="1758" w:type="dxa"/>
            <w:gridSpan w:val="3"/>
            <w:vAlign w:val="center"/>
          </w:tcPr>
          <w:p w14:paraId="41E40408" w14:textId="77777777" w:rsidR="001E43A7" w:rsidRPr="005A3A26" w:rsidRDefault="001E43A7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1/</w:t>
            </w:r>
            <w:r w:rsidR="00A02763" w:rsidRPr="005A3A26">
              <w:rPr>
                <w:lang w:val="en-GB"/>
              </w:rPr>
              <w:t>month</w:t>
            </w:r>
            <w:r w:rsidRPr="005A3A26">
              <w:rPr>
                <w:lang w:val="en-GB"/>
              </w:rPr>
              <w:t xml:space="preserve"> or</w:t>
            </w:r>
          </w:p>
          <w:p w14:paraId="637B8B9C" w14:textId="77777777" w:rsidR="0026393B" w:rsidRPr="005A3A26" w:rsidRDefault="001E43A7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1/</w:t>
            </w:r>
            <w:r w:rsidR="0026393B" w:rsidRPr="005A3A26">
              <w:rPr>
                <w:lang w:val="en-GB"/>
              </w:rPr>
              <w:t>4</w:t>
            </w:r>
            <w:r w:rsidRPr="005A3A26">
              <w:rPr>
                <w:lang w:val="en-GB"/>
              </w:rPr>
              <w:t>000</w:t>
            </w:r>
            <w:r w:rsidR="00914B71">
              <w:rPr>
                <w:vertAlign w:val="superscript"/>
                <w:lang w:val="en-GB"/>
              </w:rPr>
              <w:t>c</w:t>
            </w:r>
            <w:r w:rsidRPr="005A3A26">
              <w:rPr>
                <w:lang w:val="en-GB"/>
              </w:rPr>
              <w:t xml:space="preserve"> </w:t>
            </w:r>
            <w:r w:rsidR="0026393B" w:rsidRPr="005A3A26">
              <w:rPr>
                <w:lang w:val="en-GB"/>
              </w:rPr>
              <w:t>or</w:t>
            </w:r>
          </w:p>
          <w:p w14:paraId="15A7BE4F" w14:textId="77777777" w:rsidR="001E43A7" w:rsidRPr="005A3A26" w:rsidRDefault="001E43A7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1/100</w:t>
            </w:r>
            <w:r w:rsidR="00914B71">
              <w:rPr>
                <w:vertAlign w:val="superscript"/>
                <w:lang w:val="en-GB"/>
              </w:rPr>
              <w:t>d</w:t>
            </w:r>
            <w:r w:rsidRPr="005A3A26">
              <w:rPr>
                <w:lang w:val="en-GB"/>
              </w:rPr>
              <w:t xml:space="preserve"> or</w:t>
            </w:r>
          </w:p>
          <w:p w14:paraId="5F3C9FFC" w14:textId="77777777" w:rsidR="001E43A7" w:rsidRPr="005A3A26" w:rsidRDefault="001E43A7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1</w:t>
            </w:r>
            <w:proofErr w:type="gramStart"/>
            <w:r w:rsidRPr="005A3A26">
              <w:rPr>
                <w:lang w:val="en-GB"/>
              </w:rPr>
              <w:t>/(</w:t>
            </w:r>
            <w:proofErr w:type="gramEnd"/>
            <w:r w:rsidRPr="005A3A26">
              <w:rPr>
                <w:lang w:val="en-GB"/>
              </w:rPr>
              <w:t xml:space="preserve">24 </w:t>
            </w:r>
            <w:r w:rsidR="00A02763" w:rsidRPr="005A3A26">
              <w:rPr>
                <w:lang w:val="en-GB"/>
              </w:rPr>
              <w:t>month</w:t>
            </w:r>
            <w:r w:rsidRPr="005A3A26">
              <w:rPr>
                <w:lang w:val="en-GB"/>
              </w:rPr>
              <w:t>)</w:t>
            </w:r>
            <w:proofErr w:type="spellStart"/>
            <w:r w:rsidR="00914B71">
              <w:rPr>
                <w:vertAlign w:val="superscript"/>
                <w:lang w:val="en-GB"/>
              </w:rPr>
              <w:t>c,d,e</w:t>
            </w:r>
            <w:proofErr w:type="spellEnd"/>
          </w:p>
        </w:tc>
        <w:tc>
          <w:tcPr>
            <w:tcW w:w="1422" w:type="dxa"/>
            <w:gridSpan w:val="2"/>
            <w:vAlign w:val="center"/>
          </w:tcPr>
          <w:p w14:paraId="33D264BC" w14:textId="77777777" w:rsidR="001E43A7" w:rsidRPr="005A3A26" w:rsidRDefault="001E43A7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96F4023" w14:textId="77777777" w:rsidR="001E43A7" w:rsidRPr="005A3A26" w:rsidRDefault="00D236AD" w:rsidP="001E43A7">
            <w:pPr>
              <w:jc w:val="center"/>
              <w:rPr>
                <w:u w:val="single"/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2BFC4F44" w14:textId="77777777" w:rsidR="001E43A7" w:rsidRPr="005A3A26" w:rsidRDefault="00D236AD" w:rsidP="001E43A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</w:t>
            </w:r>
            <w:r w:rsidR="00A02763" w:rsidRPr="005A3A26">
              <w:rPr>
                <w:sz w:val="16"/>
                <w:lang w:val="en-GB"/>
              </w:rPr>
              <w:t>only</w:t>
            </w:r>
            <w:r w:rsidRPr="005A3A26">
              <w:rPr>
                <w:sz w:val="16"/>
                <w:lang w:val="en-GB"/>
              </w:rPr>
              <w:t xml:space="preserve"> 1, 2, </w:t>
            </w:r>
            <w:r w:rsidR="001E43A7" w:rsidRPr="005A3A26">
              <w:rPr>
                <w:sz w:val="16"/>
                <w:lang w:val="en-GB"/>
              </w:rPr>
              <w:t>3)</w:t>
            </w:r>
          </w:p>
        </w:tc>
        <w:tc>
          <w:tcPr>
            <w:tcW w:w="868" w:type="dxa"/>
            <w:gridSpan w:val="2"/>
            <w:vAlign w:val="center"/>
          </w:tcPr>
          <w:p w14:paraId="0979A14C" w14:textId="77777777" w:rsidR="001E43A7" w:rsidRPr="005A3A26" w:rsidRDefault="001E43A7" w:rsidP="001E43A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1E43A7" w:rsidRPr="005A3A26" w14:paraId="08A62A31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635D0D3B" w14:textId="77777777" w:rsidR="001E43A7" w:rsidRPr="005A3A26" w:rsidRDefault="00A02763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only</w:t>
            </w:r>
            <w:r w:rsidR="001E43A7" w:rsidRPr="005A3A26">
              <w:rPr>
                <w:lang w:val="en-GB"/>
              </w:rPr>
              <w:t xml:space="preserve"> </w:t>
            </w:r>
            <w:r w:rsidR="009A0ECA" w:rsidRPr="005A3A26">
              <w:rPr>
                <w:lang w:val="en-GB"/>
              </w:rPr>
              <w:t>for liquid fillings</w:t>
            </w:r>
            <w:r w:rsidR="001E43A7" w:rsidRPr="005A3A26">
              <w:rPr>
                <w:lang w:val="en-GB"/>
              </w:rPr>
              <w:t>:</w:t>
            </w:r>
          </w:p>
          <w:p w14:paraId="03D16AE0" w14:textId="77777777" w:rsidR="001E43A7" w:rsidRPr="005A3A26" w:rsidRDefault="00B65D66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t>I</w:t>
            </w:r>
            <w:r w:rsidR="009A0ECA" w:rsidRPr="005A3A26">
              <w:rPr>
                <w:lang w:val="en-GB"/>
              </w:rPr>
              <w:t>n</w:t>
            </w:r>
            <w:r w:rsidRPr="005A3A26">
              <w:rPr>
                <w:lang w:val="en-GB"/>
              </w:rPr>
              <w:t>ternal</w:t>
            </w:r>
            <w:r w:rsidR="009A0ECA" w:rsidRPr="005A3A26">
              <w:rPr>
                <w:lang w:val="en-GB"/>
              </w:rPr>
              <w:t xml:space="preserve"> pressure </w:t>
            </w:r>
            <w:r w:rsidRPr="005A3A26">
              <w:rPr>
                <w:lang w:val="en-GB"/>
              </w:rPr>
              <w:t xml:space="preserve">(hydraulic) </w:t>
            </w:r>
            <w:r w:rsidR="009A0ECA" w:rsidRPr="005A3A26">
              <w:rPr>
                <w:lang w:val="en-GB"/>
              </w:rPr>
              <w:t>test</w:t>
            </w:r>
          </w:p>
        </w:tc>
        <w:tc>
          <w:tcPr>
            <w:tcW w:w="1758" w:type="dxa"/>
            <w:gridSpan w:val="3"/>
            <w:vAlign w:val="center"/>
          </w:tcPr>
          <w:p w14:paraId="13FDD012" w14:textId="77777777" w:rsidR="001E43A7" w:rsidRPr="005A3A26" w:rsidRDefault="001E43A7" w:rsidP="00232F04">
            <w:pPr>
              <w:rPr>
                <w:lang w:val="en-GB"/>
              </w:rPr>
            </w:pPr>
            <w:r w:rsidRPr="005A3A26">
              <w:rPr>
                <w:lang w:val="en-GB"/>
              </w:rPr>
              <w:t>1/Monat</w:t>
            </w:r>
          </w:p>
        </w:tc>
        <w:tc>
          <w:tcPr>
            <w:tcW w:w="1422" w:type="dxa"/>
            <w:gridSpan w:val="2"/>
            <w:vAlign w:val="center"/>
          </w:tcPr>
          <w:p w14:paraId="0B23FAF7" w14:textId="77777777" w:rsidR="001E43A7" w:rsidRPr="005A3A26" w:rsidRDefault="001E43A7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0D4F6CD" w14:textId="3F9C2B66" w:rsidR="00D236AD" w:rsidRPr="00820C97" w:rsidRDefault="00D236AD" w:rsidP="00820C97">
            <w:pPr>
              <w:jc w:val="center"/>
              <w:rPr>
                <w:u w:val="single"/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750CD722" w14:textId="77777777" w:rsidR="001E43A7" w:rsidRPr="005A3A26" w:rsidRDefault="001E43A7" w:rsidP="001E43A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1E43A7" w:rsidRPr="005A3A26" w14:paraId="1859FE6F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69AD5092" w14:textId="77777777" w:rsidR="001E43A7" w:rsidRPr="005A3A26" w:rsidRDefault="001E43A7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</w:t>
            </w:r>
            <w:r w:rsidR="009A0ECA" w:rsidRPr="005A3A26">
              <w:rPr>
                <w:lang w:val="en-GB"/>
              </w:rPr>
              <w:t xml:space="preserve">Stacking test </w:t>
            </w:r>
            <w:r w:rsidRPr="005A3A26">
              <w:rPr>
                <w:lang w:val="en-GB"/>
              </w:rPr>
              <w:t>(ADR) or</w:t>
            </w:r>
          </w:p>
          <w:p w14:paraId="38F8E8C6" w14:textId="77777777" w:rsidR="001E43A7" w:rsidRPr="005A3A26" w:rsidRDefault="001E43A7" w:rsidP="00232F04">
            <w:pPr>
              <w:ind w:left="282" w:hanging="282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</w:t>
            </w:r>
            <w:r w:rsidR="009A0ECA" w:rsidRPr="005A3A26">
              <w:rPr>
                <w:lang w:val="en-GB"/>
              </w:rPr>
              <w:t xml:space="preserve">Compression test </w:t>
            </w:r>
            <w:r w:rsidRPr="005A3A26">
              <w:rPr>
                <w:lang w:val="en-GB"/>
              </w:rPr>
              <w:t>(</w:t>
            </w:r>
            <w:r w:rsidR="009A0ECA" w:rsidRPr="005A3A26">
              <w:rPr>
                <w:lang w:val="en-GB"/>
              </w:rPr>
              <w:t>quick test</w:t>
            </w:r>
            <w:r w:rsidRPr="005A3A26">
              <w:rPr>
                <w:lang w:val="en-GB"/>
              </w:rPr>
              <w:t>)</w:t>
            </w:r>
          </w:p>
        </w:tc>
        <w:tc>
          <w:tcPr>
            <w:tcW w:w="1758" w:type="dxa"/>
            <w:gridSpan w:val="3"/>
            <w:vAlign w:val="center"/>
          </w:tcPr>
          <w:p w14:paraId="4006D7CF" w14:textId="77777777" w:rsidR="00232F04" w:rsidRPr="005A3A26" w:rsidRDefault="00232F04" w:rsidP="00232F04">
            <w:pPr>
              <w:rPr>
                <w:lang w:val="en-GB"/>
              </w:rPr>
            </w:pPr>
            <w:r w:rsidRPr="005A3A26">
              <w:rPr>
                <w:lang w:val="en-GB"/>
              </w:rPr>
              <w:t>1/Monat or</w:t>
            </w:r>
          </w:p>
          <w:p w14:paraId="6191FEE8" w14:textId="77777777" w:rsidR="00232F04" w:rsidRPr="005A3A26" w:rsidRDefault="00232F04" w:rsidP="00232F04">
            <w:pPr>
              <w:rPr>
                <w:lang w:val="en-GB"/>
              </w:rPr>
            </w:pPr>
            <w:r w:rsidRPr="005A3A26">
              <w:rPr>
                <w:lang w:val="en-GB"/>
              </w:rPr>
              <w:t>1/4000</w:t>
            </w:r>
            <w:r w:rsidR="00914B71">
              <w:rPr>
                <w:vertAlign w:val="superscript"/>
                <w:lang w:val="en-GB"/>
              </w:rPr>
              <w:t>c</w:t>
            </w:r>
            <w:r w:rsidRPr="005A3A26">
              <w:rPr>
                <w:lang w:val="en-GB"/>
              </w:rPr>
              <w:t xml:space="preserve"> or</w:t>
            </w:r>
          </w:p>
          <w:p w14:paraId="38ECFAE6" w14:textId="77777777" w:rsidR="00232F04" w:rsidRPr="005A3A26" w:rsidRDefault="00232F04" w:rsidP="00232F04">
            <w:pPr>
              <w:rPr>
                <w:lang w:val="en-GB"/>
              </w:rPr>
            </w:pPr>
            <w:r w:rsidRPr="005A3A26">
              <w:rPr>
                <w:lang w:val="en-GB"/>
              </w:rPr>
              <w:t>1/100</w:t>
            </w:r>
            <w:r w:rsidR="00914B71">
              <w:rPr>
                <w:vertAlign w:val="superscript"/>
                <w:lang w:val="en-GB"/>
              </w:rPr>
              <w:t>d</w:t>
            </w:r>
            <w:r w:rsidRPr="005A3A26">
              <w:rPr>
                <w:lang w:val="en-GB"/>
              </w:rPr>
              <w:t xml:space="preserve"> or</w:t>
            </w:r>
          </w:p>
          <w:p w14:paraId="7662239E" w14:textId="77777777" w:rsidR="001E43A7" w:rsidRPr="005A3A26" w:rsidRDefault="009A0ECA" w:rsidP="00232F04">
            <w:pPr>
              <w:rPr>
                <w:lang w:val="en-GB"/>
              </w:rPr>
            </w:pPr>
            <w:r w:rsidRPr="005A3A26">
              <w:rPr>
                <w:lang w:val="en-GB"/>
              </w:rPr>
              <w:t>1</w:t>
            </w:r>
            <w:proofErr w:type="gramStart"/>
            <w:r w:rsidRPr="005A3A26">
              <w:rPr>
                <w:lang w:val="en-GB"/>
              </w:rPr>
              <w:t>/(</w:t>
            </w:r>
            <w:proofErr w:type="gramEnd"/>
            <w:r w:rsidRPr="005A3A26">
              <w:rPr>
                <w:lang w:val="en-GB"/>
              </w:rPr>
              <w:t>24 m</w:t>
            </w:r>
            <w:r w:rsidR="00232F04" w:rsidRPr="005A3A26">
              <w:rPr>
                <w:lang w:val="en-GB"/>
              </w:rPr>
              <w:t>ont</w:t>
            </w:r>
            <w:r w:rsidRPr="005A3A26">
              <w:rPr>
                <w:lang w:val="en-GB"/>
              </w:rPr>
              <w:t>hs</w:t>
            </w:r>
            <w:r w:rsidR="00232F04" w:rsidRPr="005A3A26">
              <w:rPr>
                <w:lang w:val="en-GB"/>
              </w:rPr>
              <w:t>)</w:t>
            </w:r>
            <w:proofErr w:type="spellStart"/>
            <w:r w:rsidR="00914B71">
              <w:rPr>
                <w:vertAlign w:val="superscript"/>
                <w:lang w:val="en-GB"/>
              </w:rPr>
              <w:t>c,d,e</w:t>
            </w:r>
            <w:proofErr w:type="spellEnd"/>
          </w:p>
        </w:tc>
        <w:tc>
          <w:tcPr>
            <w:tcW w:w="1422" w:type="dxa"/>
            <w:gridSpan w:val="2"/>
            <w:vAlign w:val="center"/>
          </w:tcPr>
          <w:p w14:paraId="2DFD4AFA" w14:textId="77777777" w:rsidR="001E43A7" w:rsidRPr="005A3A26" w:rsidRDefault="001E43A7" w:rsidP="001E43A7">
            <w:pPr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93225EB" w14:textId="77777777" w:rsidR="001E43A7" w:rsidRPr="005A3A26" w:rsidRDefault="00D236AD" w:rsidP="001E43A7">
            <w:pPr>
              <w:jc w:val="center"/>
              <w:rPr>
                <w:u w:val="single"/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43E5A50D" w14:textId="77777777" w:rsidR="001E43A7" w:rsidRPr="005A3A26" w:rsidRDefault="001E43A7" w:rsidP="001E43A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</w:t>
            </w:r>
            <w:r w:rsidR="00A02763" w:rsidRPr="005A3A26">
              <w:rPr>
                <w:sz w:val="16"/>
                <w:lang w:val="en-GB"/>
              </w:rPr>
              <w:t>only</w:t>
            </w:r>
            <w:r w:rsidRPr="005A3A26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5BF9C727" w14:textId="77777777" w:rsidR="001E43A7" w:rsidRPr="005A3A26" w:rsidRDefault="001E43A7" w:rsidP="001E43A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1E43A7" w:rsidRPr="005A3A26" w14:paraId="601C35E3" w14:textId="77777777" w:rsidTr="00D236AD">
        <w:trPr>
          <w:trHeight w:val="284"/>
        </w:trPr>
        <w:tc>
          <w:tcPr>
            <w:tcW w:w="9338" w:type="dxa"/>
            <w:gridSpan w:val="13"/>
            <w:vAlign w:val="center"/>
          </w:tcPr>
          <w:p w14:paraId="4F82A4F1" w14:textId="77777777" w:rsidR="001E43A7" w:rsidRPr="005A3A26" w:rsidRDefault="009A0ECA" w:rsidP="001E43A7">
            <w:pPr>
              <w:keepNext/>
              <w:rPr>
                <w:sz w:val="16"/>
                <w:szCs w:val="16"/>
                <w:lang w:val="en-GB"/>
              </w:rPr>
            </w:pPr>
            <w:r w:rsidRPr="005A3A26">
              <w:rPr>
                <w:sz w:val="16"/>
                <w:szCs w:val="16"/>
                <w:lang w:val="en-GB"/>
              </w:rPr>
              <w:t>Notes</w:t>
            </w:r>
            <w:r w:rsidR="001E43A7" w:rsidRPr="005A3A26">
              <w:rPr>
                <w:sz w:val="16"/>
                <w:szCs w:val="16"/>
                <w:lang w:val="en-GB"/>
              </w:rPr>
              <w:t>:</w:t>
            </w:r>
          </w:p>
          <w:p w14:paraId="61FE895D" w14:textId="77777777" w:rsidR="001E43A7" w:rsidRPr="005A3A26" w:rsidRDefault="00914B71" w:rsidP="005A3A26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</w:t>
            </w:r>
            <w:r w:rsidR="001E43A7" w:rsidRPr="005A3A26">
              <w:rPr>
                <w:sz w:val="16"/>
                <w:szCs w:val="16"/>
                <w:lang w:val="en-GB"/>
              </w:rPr>
              <w:t xml:space="preserve"> = </w:t>
            </w:r>
            <w:r w:rsidR="005A3A26" w:rsidRPr="005A3A26">
              <w:rPr>
                <w:sz w:val="16"/>
                <w:szCs w:val="16"/>
                <w:lang w:val="en-GB"/>
              </w:rPr>
              <w:t>calculation of overall mass by summing up the mass of the individual parts allowed</w:t>
            </w:r>
          </w:p>
          <w:p w14:paraId="7CE8B07D" w14:textId="77777777" w:rsidR="001E43A7" w:rsidRPr="005A3A26" w:rsidRDefault="00914B71" w:rsidP="001E43A7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b</w:t>
            </w:r>
            <w:r w:rsidR="001E43A7" w:rsidRPr="005A3A26">
              <w:rPr>
                <w:sz w:val="16"/>
                <w:szCs w:val="16"/>
                <w:lang w:val="en-GB"/>
              </w:rPr>
              <w:t xml:space="preserve"> = </w:t>
            </w:r>
            <w:r w:rsidR="005A3A26" w:rsidRPr="005A3A26">
              <w:rPr>
                <w:sz w:val="16"/>
                <w:szCs w:val="16"/>
                <w:lang w:val="en-GB"/>
              </w:rPr>
              <w:t>only required, if the ADR test level (bubble test, 5 min) isn’t met during in-production (100 %) testing</w:t>
            </w:r>
          </w:p>
          <w:p w14:paraId="05C7A758" w14:textId="77777777" w:rsidR="0026393B" w:rsidRPr="005A3A26" w:rsidRDefault="00914B71" w:rsidP="0026393B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="0026393B" w:rsidRPr="005A3A26">
              <w:rPr>
                <w:sz w:val="16"/>
                <w:szCs w:val="16"/>
                <w:lang w:val="en-GB"/>
              </w:rPr>
              <w:t xml:space="preserve"> = </w:t>
            </w:r>
            <w:r w:rsidR="005A3A26" w:rsidRPr="005A3A26">
              <w:rPr>
                <w:sz w:val="16"/>
                <w:szCs w:val="16"/>
                <w:lang w:val="en-GB"/>
              </w:rPr>
              <w:t>special regulation for</w:t>
            </w:r>
            <w:r w:rsidR="0026393B" w:rsidRPr="005A3A26">
              <w:rPr>
                <w:sz w:val="16"/>
                <w:szCs w:val="16"/>
                <w:lang w:val="en-GB"/>
              </w:rPr>
              <w:t xml:space="preserve"> </w:t>
            </w:r>
            <w:r w:rsidR="005A3A26" w:rsidRPr="005A3A26">
              <w:rPr>
                <w:sz w:val="16"/>
                <w:szCs w:val="16"/>
                <w:lang w:val="en-GB"/>
              </w:rPr>
              <w:t>packagings</w:t>
            </w:r>
            <w:r w:rsidR="0026393B" w:rsidRPr="005A3A26">
              <w:rPr>
                <w:sz w:val="16"/>
                <w:szCs w:val="16"/>
                <w:lang w:val="en-GB"/>
              </w:rPr>
              <w:t xml:space="preserve"> </w:t>
            </w:r>
            <w:r w:rsidR="005A3A26" w:rsidRPr="005A3A26">
              <w:rPr>
                <w:sz w:val="16"/>
                <w:szCs w:val="16"/>
                <w:lang w:val="en-GB"/>
              </w:rPr>
              <w:t>for solids</w:t>
            </w:r>
            <w:r w:rsidR="0026393B" w:rsidRPr="005A3A26">
              <w:rPr>
                <w:sz w:val="16"/>
                <w:szCs w:val="16"/>
                <w:lang w:val="en-GB"/>
              </w:rPr>
              <w:t xml:space="preserve"> </w:t>
            </w:r>
            <w:r w:rsidR="005A3A26" w:rsidRPr="005A3A26">
              <w:rPr>
                <w:sz w:val="16"/>
                <w:szCs w:val="16"/>
                <w:lang w:val="en-GB"/>
              </w:rPr>
              <w:t>with gross mass</w:t>
            </w:r>
            <w:r w:rsidR="0026393B" w:rsidRPr="005A3A26">
              <w:rPr>
                <w:sz w:val="16"/>
                <w:szCs w:val="16"/>
                <w:lang w:val="en-GB"/>
              </w:rPr>
              <w:t xml:space="preserve"> ≤ 10 kg </w:t>
            </w:r>
            <w:r w:rsidR="005A3A26" w:rsidRPr="005A3A26">
              <w:rPr>
                <w:sz w:val="16"/>
                <w:szCs w:val="16"/>
                <w:lang w:val="en-GB"/>
              </w:rPr>
              <w:t>a</w:t>
            </w:r>
            <w:r w:rsidR="0026393B" w:rsidRPr="005A3A26">
              <w:rPr>
                <w:sz w:val="16"/>
                <w:szCs w:val="16"/>
                <w:lang w:val="en-GB"/>
              </w:rPr>
              <w:t xml:space="preserve">nd </w:t>
            </w:r>
            <w:r w:rsidR="00232F04" w:rsidRPr="005A3A26">
              <w:rPr>
                <w:sz w:val="16"/>
                <w:szCs w:val="16"/>
                <w:lang w:val="en-GB"/>
              </w:rPr>
              <w:t>&lt;</w:t>
            </w:r>
            <w:r w:rsidR="0026393B" w:rsidRPr="005A3A26">
              <w:rPr>
                <w:sz w:val="16"/>
                <w:szCs w:val="16"/>
                <w:lang w:val="en-GB"/>
              </w:rPr>
              <w:t xml:space="preserve"> 4000</w:t>
            </w:r>
            <w:r w:rsidR="005A3A26" w:rsidRPr="005A3A26">
              <w:rPr>
                <w:sz w:val="16"/>
                <w:szCs w:val="16"/>
                <w:lang w:val="en-GB"/>
              </w:rPr>
              <w:t xml:space="preserve"> pieces</w:t>
            </w:r>
            <w:r w:rsidR="0026393B" w:rsidRPr="005A3A26">
              <w:rPr>
                <w:sz w:val="16"/>
                <w:szCs w:val="16"/>
                <w:lang w:val="en-GB"/>
              </w:rPr>
              <w:t>/</w:t>
            </w:r>
            <w:r w:rsidR="005A3A26" w:rsidRPr="005A3A26">
              <w:rPr>
                <w:sz w:val="16"/>
                <w:szCs w:val="16"/>
                <w:lang w:val="en-GB"/>
              </w:rPr>
              <w:t>year</w:t>
            </w:r>
          </w:p>
          <w:p w14:paraId="576B9F3A" w14:textId="77777777" w:rsidR="001E43A7" w:rsidRPr="005A3A26" w:rsidRDefault="00914B71" w:rsidP="001E43A7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</w:t>
            </w:r>
            <w:r w:rsidR="001E43A7" w:rsidRPr="005A3A26">
              <w:rPr>
                <w:sz w:val="16"/>
                <w:szCs w:val="16"/>
                <w:lang w:val="en-GB"/>
              </w:rPr>
              <w:t xml:space="preserve"> </w:t>
            </w:r>
            <w:r w:rsidR="005A3A26" w:rsidRPr="005A3A26">
              <w:rPr>
                <w:sz w:val="16"/>
                <w:szCs w:val="16"/>
                <w:lang w:val="en-GB"/>
              </w:rPr>
              <w:t>= special regulation for smallest batches: production of a design type &lt; 100 pieces/year</w:t>
            </w:r>
          </w:p>
          <w:p w14:paraId="56C8601E" w14:textId="77777777" w:rsidR="001E43A7" w:rsidRPr="005A3A26" w:rsidRDefault="00914B71" w:rsidP="001E43A7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e</w:t>
            </w:r>
            <w:r w:rsidR="0026393B" w:rsidRPr="005A3A26">
              <w:rPr>
                <w:sz w:val="16"/>
                <w:szCs w:val="16"/>
                <w:lang w:val="en-GB"/>
              </w:rPr>
              <w:t xml:space="preserve"> </w:t>
            </w:r>
            <w:r w:rsidR="005A3A26" w:rsidRPr="005A3A26">
              <w:rPr>
                <w:sz w:val="16"/>
                <w:szCs w:val="16"/>
                <w:lang w:val="en-GB"/>
              </w:rPr>
              <w:t>= special regulation for</w:t>
            </w:r>
            <w:r w:rsidR="0026393B" w:rsidRPr="005A3A26">
              <w:rPr>
                <w:sz w:val="16"/>
                <w:szCs w:val="16"/>
                <w:lang w:val="en-GB"/>
              </w:rPr>
              <w:t xml:space="preserve"> 1H </w:t>
            </w:r>
            <w:r w:rsidR="005A3A26" w:rsidRPr="005A3A26">
              <w:rPr>
                <w:sz w:val="16"/>
                <w:szCs w:val="16"/>
                <w:lang w:val="en-GB"/>
              </w:rPr>
              <w:t>a</w:t>
            </w:r>
            <w:r w:rsidR="00232F04" w:rsidRPr="005A3A26">
              <w:rPr>
                <w:sz w:val="16"/>
                <w:szCs w:val="16"/>
                <w:lang w:val="en-GB"/>
              </w:rPr>
              <w:t>nd 6 HH</w:t>
            </w:r>
            <w:r w:rsidR="0026393B" w:rsidRPr="005A3A26">
              <w:rPr>
                <w:sz w:val="16"/>
                <w:szCs w:val="16"/>
                <w:lang w:val="en-GB"/>
              </w:rPr>
              <w:t xml:space="preserve"> </w:t>
            </w:r>
            <w:r w:rsidR="005A3A26" w:rsidRPr="005A3A26">
              <w:rPr>
                <w:sz w:val="16"/>
                <w:szCs w:val="16"/>
                <w:lang w:val="en-GB"/>
              </w:rPr>
              <w:t>with</w:t>
            </w:r>
            <w:r w:rsidR="0026393B" w:rsidRPr="005A3A26">
              <w:rPr>
                <w:sz w:val="16"/>
                <w:szCs w:val="16"/>
                <w:lang w:val="en-GB"/>
              </w:rPr>
              <w:t xml:space="preserve"> </w:t>
            </w:r>
            <w:r w:rsidR="005A3A26" w:rsidRPr="005A3A26">
              <w:rPr>
                <w:sz w:val="16"/>
                <w:szCs w:val="16"/>
                <w:lang w:val="en-GB"/>
              </w:rPr>
              <w:t>t</w:t>
            </w:r>
            <w:r w:rsidR="0026393B" w:rsidRPr="005A3A26">
              <w:rPr>
                <w:sz w:val="16"/>
                <w:szCs w:val="16"/>
                <w:lang w:val="en-GB"/>
              </w:rPr>
              <w:t>ar</w:t>
            </w:r>
            <w:r w:rsidR="005A3A26" w:rsidRPr="005A3A26">
              <w:rPr>
                <w:sz w:val="16"/>
                <w:szCs w:val="16"/>
                <w:lang w:val="en-GB"/>
              </w:rPr>
              <w:t>e m</w:t>
            </w:r>
            <w:r w:rsidR="0026393B" w:rsidRPr="005A3A26">
              <w:rPr>
                <w:sz w:val="16"/>
                <w:szCs w:val="16"/>
                <w:lang w:val="en-GB"/>
              </w:rPr>
              <w:t>ass ≥ 1</w:t>
            </w:r>
            <w:r w:rsidR="00232F04" w:rsidRPr="005A3A26">
              <w:rPr>
                <w:sz w:val="16"/>
                <w:szCs w:val="16"/>
                <w:lang w:val="en-GB"/>
              </w:rPr>
              <w:t>0</w:t>
            </w:r>
            <w:r w:rsidR="0026393B" w:rsidRPr="005A3A26">
              <w:rPr>
                <w:sz w:val="16"/>
                <w:szCs w:val="16"/>
                <w:lang w:val="en-GB"/>
              </w:rPr>
              <w:t xml:space="preserve"> kg </w:t>
            </w:r>
            <w:r w:rsidR="005A3A26" w:rsidRPr="005A3A26">
              <w:rPr>
                <w:sz w:val="16"/>
                <w:szCs w:val="16"/>
                <w:lang w:val="en-GB"/>
              </w:rPr>
              <w:t>a</w:t>
            </w:r>
            <w:r w:rsidR="0026393B" w:rsidRPr="005A3A26">
              <w:rPr>
                <w:sz w:val="16"/>
                <w:szCs w:val="16"/>
                <w:lang w:val="en-GB"/>
              </w:rPr>
              <w:t xml:space="preserve">nd </w:t>
            </w:r>
            <w:r w:rsidR="00232F04" w:rsidRPr="005A3A26">
              <w:rPr>
                <w:sz w:val="16"/>
                <w:szCs w:val="16"/>
                <w:lang w:val="en-GB"/>
              </w:rPr>
              <w:t>&lt;</w:t>
            </w:r>
            <w:r w:rsidR="0026393B" w:rsidRPr="005A3A26">
              <w:rPr>
                <w:sz w:val="16"/>
                <w:szCs w:val="16"/>
                <w:lang w:val="en-GB"/>
              </w:rPr>
              <w:t xml:space="preserve"> 10.000</w:t>
            </w:r>
            <w:r w:rsidR="005A3A26" w:rsidRPr="005A3A26">
              <w:rPr>
                <w:sz w:val="16"/>
                <w:szCs w:val="16"/>
                <w:lang w:val="en-GB"/>
              </w:rPr>
              <w:t xml:space="preserve"> pieces</w:t>
            </w:r>
            <w:r w:rsidR="0026393B" w:rsidRPr="005A3A26">
              <w:rPr>
                <w:sz w:val="16"/>
                <w:szCs w:val="16"/>
                <w:lang w:val="en-GB"/>
              </w:rPr>
              <w:t>/</w:t>
            </w:r>
            <w:r w:rsidR="005A3A26" w:rsidRPr="005A3A26">
              <w:rPr>
                <w:sz w:val="16"/>
                <w:szCs w:val="16"/>
                <w:lang w:val="en-GB"/>
              </w:rPr>
              <w:t>year</w:t>
            </w:r>
          </w:p>
        </w:tc>
      </w:tr>
      <w:tr w:rsidR="001E43A7" w:rsidRPr="005A3A26" w14:paraId="496FEA6C" w14:textId="77777777" w:rsidTr="00D236AD">
        <w:trPr>
          <w:trHeight w:val="510"/>
        </w:trPr>
        <w:tc>
          <w:tcPr>
            <w:tcW w:w="9338" w:type="dxa"/>
            <w:gridSpan w:val="13"/>
          </w:tcPr>
          <w:p w14:paraId="354C413F" w14:textId="77777777" w:rsidR="001E43A7" w:rsidRPr="005A3A26" w:rsidRDefault="009A0ECA" w:rsidP="001E43A7">
            <w:pPr>
              <w:rPr>
                <w:lang w:val="en-GB"/>
              </w:rPr>
            </w:pPr>
            <w:r w:rsidRPr="005A3A26">
              <w:rPr>
                <w:b/>
                <w:bCs/>
                <w:lang w:val="en-GB"/>
              </w:rPr>
              <w:t>Comment</w:t>
            </w:r>
            <w:r w:rsidR="001E43A7" w:rsidRPr="005A3A26">
              <w:rPr>
                <w:lang w:val="en-GB"/>
              </w:rPr>
              <w:t xml:space="preserve">: </w:t>
            </w:r>
            <w:r w:rsidR="001E43A7" w:rsidRPr="005A3A26">
              <w:rPr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1E43A7" w:rsidRPr="005A3A26">
              <w:rPr>
                <w:lang w:val="en-GB"/>
              </w:rPr>
              <w:instrText xml:space="preserve"> FORMTEXT </w:instrText>
            </w:r>
            <w:r w:rsidR="001E43A7" w:rsidRPr="005A3A26">
              <w:rPr>
                <w:lang w:val="en-GB"/>
              </w:rPr>
            </w:r>
            <w:r w:rsidR="001E43A7" w:rsidRPr="005A3A26">
              <w:rPr>
                <w:lang w:val="en-GB"/>
              </w:rPr>
              <w:fldChar w:fldCharType="separate"/>
            </w:r>
            <w:r w:rsidR="001E43A7" w:rsidRPr="005A3A26">
              <w:rPr>
                <w:noProof/>
                <w:lang w:val="en-GB"/>
              </w:rPr>
              <w:t> </w:t>
            </w:r>
            <w:r w:rsidR="001E43A7" w:rsidRPr="005A3A26">
              <w:rPr>
                <w:noProof/>
                <w:lang w:val="en-GB"/>
              </w:rPr>
              <w:t> </w:t>
            </w:r>
            <w:r w:rsidR="001E43A7" w:rsidRPr="005A3A26">
              <w:rPr>
                <w:noProof/>
                <w:lang w:val="en-GB"/>
              </w:rPr>
              <w:t> </w:t>
            </w:r>
            <w:r w:rsidR="001E43A7" w:rsidRPr="005A3A26">
              <w:rPr>
                <w:noProof/>
                <w:lang w:val="en-GB"/>
              </w:rPr>
              <w:t> </w:t>
            </w:r>
            <w:r w:rsidR="001E43A7" w:rsidRPr="005A3A26">
              <w:rPr>
                <w:noProof/>
                <w:lang w:val="en-GB"/>
              </w:rPr>
              <w:t> </w:t>
            </w:r>
            <w:r w:rsidR="001E43A7" w:rsidRPr="005A3A26">
              <w:rPr>
                <w:lang w:val="en-GB"/>
              </w:rPr>
              <w:fldChar w:fldCharType="end"/>
            </w:r>
          </w:p>
        </w:tc>
      </w:tr>
      <w:tr w:rsidR="00353EBF" w:rsidRPr="005A3A26" w14:paraId="2472B3FB" w14:textId="77777777" w:rsidTr="00D236AD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65811796" w14:textId="77777777" w:rsidR="00353EBF" w:rsidRPr="005A3A26" w:rsidRDefault="00353EBF" w:rsidP="009A0ECA">
            <w:pPr>
              <w:keepNext/>
              <w:ind w:left="209" w:hanging="209"/>
              <w:rPr>
                <w:b/>
                <w:bCs/>
                <w:sz w:val="24"/>
                <w:lang w:val="en-GB"/>
              </w:rPr>
            </w:pPr>
            <w:r w:rsidRPr="005A3A26">
              <w:rPr>
                <w:b/>
                <w:bCs/>
                <w:sz w:val="24"/>
                <w:lang w:val="en-GB"/>
              </w:rPr>
              <w:lastRenderedPageBreak/>
              <w:t xml:space="preserve">2 </w:t>
            </w:r>
            <w:r w:rsidR="009A0ECA" w:rsidRPr="005A3A26">
              <w:rPr>
                <w:b/>
                <w:bCs/>
                <w:sz w:val="24"/>
                <w:lang w:val="en-GB"/>
              </w:rPr>
              <w:t>Test</w:t>
            </w:r>
            <w:r w:rsidR="00D830F7" w:rsidRPr="005A3A26">
              <w:rPr>
                <w:b/>
                <w:bCs/>
                <w:sz w:val="24"/>
                <w:lang w:val="en-GB"/>
              </w:rPr>
              <w:t>s</w:t>
            </w:r>
            <w:r w:rsidRPr="005A3A26">
              <w:rPr>
                <w:b/>
                <w:bCs/>
                <w:sz w:val="24"/>
                <w:lang w:val="en-GB"/>
              </w:rPr>
              <w:t xml:space="preserve"> (</w:t>
            </w:r>
            <w:r w:rsidR="009A0ECA" w:rsidRPr="005A3A26">
              <w:rPr>
                <w:b/>
                <w:bCs/>
                <w:sz w:val="24"/>
                <w:lang w:val="en-GB"/>
              </w:rPr>
              <w:t>according to</w:t>
            </w:r>
            <w:r w:rsidRPr="005A3A26">
              <w:rPr>
                <w:b/>
                <w:bCs/>
                <w:sz w:val="24"/>
                <w:lang w:val="en-GB"/>
              </w:rPr>
              <w:t xml:space="preserve"> ADR)</w:t>
            </w:r>
            <w:r w:rsidR="00D830F7" w:rsidRPr="005A3A26">
              <w:rPr>
                <w:b/>
                <w:bCs/>
                <w:sz w:val="24"/>
                <w:lang w:val="en-GB"/>
              </w:rPr>
              <w:br/>
            </w:r>
            <w:r w:rsidR="009A0ECA" w:rsidRPr="005A3A26">
              <w:rPr>
                <w:b/>
                <w:bCs/>
                <w:i/>
                <w:sz w:val="24"/>
                <w:lang w:val="en-GB"/>
              </w:rPr>
              <w:t>by the company in presence of the surveillance assessor</w:t>
            </w:r>
          </w:p>
        </w:tc>
      </w:tr>
      <w:tr w:rsidR="00353EBF" w:rsidRPr="005A3A26" w14:paraId="4DCA9CD5" w14:textId="77777777" w:rsidTr="00D236AD">
        <w:trPr>
          <w:trHeight w:val="284"/>
        </w:trPr>
        <w:tc>
          <w:tcPr>
            <w:tcW w:w="9338" w:type="dxa"/>
            <w:gridSpan w:val="13"/>
            <w:vAlign w:val="center"/>
          </w:tcPr>
          <w:p w14:paraId="5F6F5988" w14:textId="77777777" w:rsidR="00353EBF" w:rsidRPr="005A3A26" w:rsidRDefault="00353EBF" w:rsidP="00D830F7">
            <w:pPr>
              <w:keepNext/>
              <w:ind w:left="289" w:hanging="289"/>
              <w:rPr>
                <w:rFonts w:eastAsia="MS Mincho"/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="009A0ECA" w:rsidRPr="005A3A26">
              <w:rPr>
                <w:rFonts w:eastAsia="MS Mincho"/>
                <w:lang w:val="en-GB"/>
              </w:rPr>
              <w:t>Test</w:t>
            </w:r>
            <w:r w:rsidR="00D830F7" w:rsidRPr="005A3A26">
              <w:rPr>
                <w:rFonts w:eastAsia="MS Mincho"/>
                <w:lang w:val="en-GB"/>
              </w:rPr>
              <w:t>s</w:t>
            </w:r>
            <w:r w:rsidRPr="005A3A26">
              <w:rPr>
                <w:rFonts w:eastAsia="MS Mincho"/>
                <w:lang w:val="en-GB"/>
              </w:rPr>
              <w:t xml:space="preserve"> (</w:t>
            </w:r>
            <w:r w:rsidR="009A0ECA" w:rsidRPr="005A3A26">
              <w:rPr>
                <w:rFonts w:eastAsia="MS Mincho"/>
                <w:lang w:val="en-GB"/>
              </w:rPr>
              <w:t>according to</w:t>
            </w:r>
            <w:r w:rsidRPr="005A3A26">
              <w:rPr>
                <w:rFonts w:eastAsia="MS Mincho"/>
                <w:lang w:val="en-GB"/>
              </w:rPr>
              <w:t xml:space="preserve"> ADR) </w:t>
            </w:r>
            <w:r w:rsidR="00D830F7" w:rsidRPr="005A3A26">
              <w:rPr>
                <w:rFonts w:eastAsia="MS Mincho"/>
                <w:lang w:val="en-GB"/>
              </w:rPr>
              <w:t>are</w:t>
            </w:r>
            <w:r w:rsidR="009A0ECA" w:rsidRPr="005A3A26">
              <w:rPr>
                <w:rFonts w:eastAsia="MS Mincho"/>
                <w:lang w:val="en-GB"/>
              </w:rPr>
              <w:t xml:space="preserve"> carried out completely or </w:t>
            </w:r>
            <w:r w:rsidR="00D830F7" w:rsidRPr="005A3A26">
              <w:rPr>
                <w:rFonts w:eastAsia="MS Mincho"/>
                <w:lang w:val="en-GB"/>
              </w:rPr>
              <w:t>in part</w:t>
            </w:r>
            <w:r w:rsidR="009A0ECA" w:rsidRPr="005A3A26">
              <w:rPr>
                <w:rFonts w:eastAsia="MS Mincho"/>
                <w:lang w:val="en-GB"/>
              </w:rPr>
              <w:t xml:space="preserve"> by an external body</w:t>
            </w:r>
            <w:r w:rsidR="00D830F7" w:rsidRPr="005A3A26">
              <w:rPr>
                <w:rFonts w:eastAsia="MS Mincho"/>
                <w:lang w:val="en-GB"/>
              </w:rPr>
              <w:br/>
            </w:r>
            <w:r w:rsidRPr="005A3A26">
              <w:rPr>
                <w:rFonts w:eastAsia="MS Mincho"/>
                <w:lang w:val="en-GB"/>
              </w:rPr>
              <w:t>(</w:t>
            </w:r>
            <w:r w:rsidR="00D830F7" w:rsidRPr="005A3A26">
              <w:rPr>
                <w:rFonts w:eastAsia="MS Mincho"/>
                <w:lang w:val="en-GB"/>
              </w:rPr>
              <w:t xml:space="preserve">please complete </w:t>
            </w:r>
            <w:r w:rsidRPr="005A3A26">
              <w:rPr>
                <w:rFonts w:eastAsia="MS Mincho"/>
                <w:lang w:val="en-GB"/>
              </w:rPr>
              <w:t>2.1a</w:t>
            </w:r>
            <w:r w:rsidR="00D830F7" w:rsidRPr="005A3A26">
              <w:rPr>
                <w:rFonts w:eastAsia="MS Mincho"/>
                <w:lang w:val="en-GB"/>
              </w:rPr>
              <w:t xml:space="preserve"> in this case</w:t>
            </w:r>
            <w:r w:rsidRPr="005A3A26">
              <w:rPr>
                <w:rFonts w:eastAsia="MS Mincho"/>
                <w:lang w:val="en-GB"/>
              </w:rPr>
              <w:t>)</w:t>
            </w:r>
          </w:p>
        </w:tc>
      </w:tr>
      <w:tr w:rsidR="00353EBF" w:rsidRPr="005A3A26" w14:paraId="2E94CEF9" w14:textId="77777777" w:rsidTr="00D236AD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70EF7CD4" w14:textId="77777777" w:rsidR="00353EBF" w:rsidRPr="005A3A26" w:rsidRDefault="00353EBF" w:rsidP="00BC1625">
            <w:pPr>
              <w:keepNext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 xml:space="preserve">2.1 </w:t>
            </w:r>
            <w:r w:rsidR="009A0ECA" w:rsidRPr="005A3A26">
              <w:rPr>
                <w:b/>
                <w:bCs/>
                <w:lang w:val="en-GB"/>
              </w:rPr>
              <w:t xml:space="preserve">Testing facilities and measuring equipment for </w:t>
            </w:r>
            <w:r w:rsidR="009A0ECA" w:rsidRPr="005A3A26">
              <w:rPr>
                <w:b/>
                <w:bCs/>
                <w:u w:val="single"/>
                <w:lang w:val="en-GB"/>
              </w:rPr>
              <w:t>internal</w:t>
            </w:r>
            <w:r w:rsidR="009A0ECA" w:rsidRPr="005A3A26">
              <w:rPr>
                <w:b/>
                <w:bCs/>
                <w:lang w:val="en-GB"/>
              </w:rPr>
              <w:t xml:space="preserve"> tests (according to</w:t>
            </w:r>
            <w:r w:rsidRPr="005A3A26">
              <w:rPr>
                <w:b/>
                <w:bCs/>
                <w:lang w:val="en-GB"/>
              </w:rPr>
              <w:t xml:space="preserve"> ADR)</w:t>
            </w:r>
          </w:p>
        </w:tc>
      </w:tr>
      <w:tr w:rsidR="00353EBF" w:rsidRPr="005A3A26" w14:paraId="4773B88D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1DD4E6F9" w14:textId="77777777" w:rsidR="00353EBF" w:rsidRPr="005A3A26" w:rsidRDefault="009A0ECA" w:rsidP="001D26DA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 xml:space="preserve">Were there any changes to the testing </w:t>
            </w:r>
            <w:r w:rsidR="00D830F7" w:rsidRPr="005A3A26">
              <w:rPr>
                <w:lang w:val="en-GB"/>
              </w:rPr>
              <w:t>facilities since last surveillance visit</w:t>
            </w:r>
            <w:r w:rsidRPr="005A3A26">
              <w:rPr>
                <w:lang w:val="en-GB"/>
              </w:rPr>
              <w:t>?</w:t>
            </w:r>
          </w:p>
        </w:tc>
        <w:tc>
          <w:tcPr>
            <w:tcW w:w="1281" w:type="dxa"/>
            <w:vAlign w:val="center"/>
          </w:tcPr>
          <w:p w14:paraId="0BADA0FF" w14:textId="77777777" w:rsidR="00353EBF" w:rsidRPr="005A3A26" w:rsidRDefault="00353EBF" w:rsidP="001D26DA">
            <w:pPr>
              <w:keepNext/>
              <w:rPr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="00D830F7" w:rsidRPr="005A3A26">
              <w:rPr>
                <w:rFonts w:eastAsia="MS Mincho"/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1F061581" w14:textId="77777777" w:rsidR="00353EBF" w:rsidRPr="005A3A26" w:rsidRDefault="00353EBF" w:rsidP="001D26DA">
            <w:pPr>
              <w:keepNext/>
              <w:rPr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Pr="005A3A26">
              <w:rPr>
                <w:lang w:val="en-GB"/>
              </w:rPr>
              <w:t>n</w:t>
            </w:r>
            <w:r w:rsidR="00D830F7" w:rsidRPr="005A3A26">
              <w:rPr>
                <w:lang w:val="en-GB"/>
              </w:rPr>
              <w:t>o</w:t>
            </w:r>
          </w:p>
        </w:tc>
      </w:tr>
      <w:tr w:rsidR="00353EBF" w:rsidRPr="005A3A26" w14:paraId="5068B4FD" w14:textId="77777777" w:rsidTr="00D236AD">
        <w:trPr>
          <w:trHeight w:val="510"/>
        </w:trPr>
        <w:tc>
          <w:tcPr>
            <w:tcW w:w="9338" w:type="dxa"/>
            <w:gridSpan w:val="13"/>
          </w:tcPr>
          <w:p w14:paraId="3D7BC606" w14:textId="77777777" w:rsidR="00353EBF" w:rsidRPr="005A3A26" w:rsidRDefault="009A0ECA" w:rsidP="001C71B0">
            <w:pPr>
              <w:keepNext/>
              <w:rPr>
                <w:lang w:val="en-GB"/>
              </w:rPr>
            </w:pPr>
            <w:r w:rsidRPr="005A3A26">
              <w:rPr>
                <w:b/>
                <w:bCs/>
                <w:lang w:val="en-GB"/>
              </w:rPr>
              <w:t>Comment</w:t>
            </w:r>
            <w:r w:rsidR="00353EBF" w:rsidRPr="005A3A26">
              <w:rPr>
                <w:lang w:val="en-GB"/>
              </w:rPr>
              <w:t xml:space="preserve">: </w:t>
            </w:r>
            <w:r w:rsidR="00353EBF" w:rsidRPr="005A3A26"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53EBF" w:rsidRPr="005A3A26">
              <w:rPr>
                <w:lang w:val="en-GB"/>
              </w:rPr>
              <w:instrText xml:space="preserve"> FORMTEXT </w:instrText>
            </w:r>
            <w:r w:rsidR="00353EBF" w:rsidRPr="005A3A26">
              <w:rPr>
                <w:lang w:val="en-GB"/>
              </w:rPr>
            </w:r>
            <w:r w:rsidR="00353EBF" w:rsidRPr="005A3A26">
              <w:rPr>
                <w:lang w:val="en-GB"/>
              </w:rPr>
              <w:fldChar w:fldCharType="separate"/>
            </w:r>
            <w:r w:rsidR="00353EBF" w:rsidRPr="005A3A26">
              <w:rPr>
                <w:lang w:val="en-GB"/>
              </w:rPr>
              <w:t> </w:t>
            </w:r>
            <w:r w:rsidR="00353EBF" w:rsidRPr="005A3A26">
              <w:rPr>
                <w:lang w:val="en-GB"/>
              </w:rPr>
              <w:t> </w:t>
            </w:r>
            <w:r w:rsidR="00353EBF" w:rsidRPr="005A3A26">
              <w:rPr>
                <w:lang w:val="en-GB"/>
              </w:rPr>
              <w:t> </w:t>
            </w:r>
            <w:r w:rsidR="00353EBF" w:rsidRPr="005A3A26">
              <w:rPr>
                <w:lang w:val="en-GB"/>
              </w:rPr>
              <w:t> </w:t>
            </w:r>
            <w:r w:rsidR="00353EBF" w:rsidRPr="005A3A26">
              <w:rPr>
                <w:lang w:val="en-GB"/>
              </w:rPr>
              <w:t> </w:t>
            </w:r>
            <w:r w:rsidR="00353EBF" w:rsidRPr="005A3A26">
              <w:rPr>
                <w:lang w:val="en-GB"/>
              </w:rPr>
              <w:fldChar w:fldCharType="end"/>
            </w:r>
          </w:p>
        </w:tc>
      </w:tr>
      <w:tr w:rsidR="00353EBF" w:rsidRPr="005A3A26" w14:paraId="075CA11A" w14:textId="77777777" w:rsidTr="00D236AD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5BF41B76" w14:textId="77777777" w:rsidR="00353EBF" w:rsidRPr="005A3A26" w:rsidRDefault="00D830F7" w:rsidP="00922B43">
            <w:pPr>
              <w:keepNext/>
              <w:tabs>
                <w:tab w:val="left" w:pos="342"/>
              </w:tabs>
              <w:rPr>
                <w:lang w:val="en-GB"/>
              </w:rPr>
            </w:pPr>
            <w:r w:rsidRPr="005A3A26">
              <w:rPr>
                <w:b/>
                <w:bCs/>
                <w:lang w:val="en-GB"/>
              </w:rPr>
              <w:t>Review of</w:t>
            </w:r>
            <w:r w:rsidR="00353EBF" w:rsidRPr="005A3A26">
              <w:rPr>
                <w:b/>
                <w:bCs/>
                <w:lang w:val="en-GB"/>
              </w:rPr>
              <w:t xml:space="preserve"> </w:t>
            </w:r>
            <w:r w:rsidRPr="005A3A26">
              <w:rPr>
                <w:b/>
                <w:bCs/>
                <w:lang w:val="en-GB"/>
              </w:rPr>
              <w:t xml:space="preserve">the </w:t>
            </w:r>
            <w:r w:rsidR="00353EBF" w:rsidRPr="005A3A26">
              <w:rPr>
                <w:b/>
                <w:bCs/>
                <w:lang w:val="en-GB"/>
              </w:rPr>
              <w:t>…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3ECE57A2" w14:textId="77777777" w:rsidR="00353EBF" w:rsidRPr="005A3A26" w:rsidRDefault="00353EBF" w:rsidP="006F7A4E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(s</w:t>
            </w:r>
            <w:r w:rsidR="00C267D8" w:rsidRPr="005A3A26">
              <w:rPr>
                <w:lang w:val="en-GB"/>
              </w:rPr>
              <w:t>ee</w:t>
            </w:r>
            <w:r w:rsidRPr="005A3A26">
              <w:rPr>
                <w:lang w:val="en-GB"/>
              </w:rPr>
              <w:t xml:space="preserve"> </w:t>
            </w:r>
            <w:r w:rsidR="00D830F7" w:rsidRPr="005A3A26">
              <w:rPr>
                <w:lang w:val="en-GB"/>
              </w:rPr>
              <w:t>footer</w:t>
            </w:r>
            <w:r w:rsidRPr="005A3A26">
              <w:rPr>
                <w:lang w:val="en-GB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/>
            <w:vAlign w:val="center"/>
          </w:tcPr>
          <w:p w14:paraId="0D04AC8F" w14:textId="77777777" w:rsidR="00353EBF" w:rsidRPr="005A3A26" w:rsidRDefault="00D830F7" w:rsidP="006F7A4E">
            <w:pPr>
              <w:jc w:val="center"/>
              <w:rPr>
                <w:b/>
                <w:lang w:val="en-GB"/>
              </w:rPr>
            </w:pPr>
            <w:r w:rsidRPr="005A3A26">
              <w:rPr>
                <w:b/>
                <w:lang w:val="en-GB"/>
              </w:rPr>
              <w:t>OK</w:t>
            </w:r>
          </w:p>
        </w:tc>
      </w:tr>
      <w:tr w:rsidR="00353EBF" w:rsidRPr="005A3A26" w14:paraId="3A5E8D55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079D09F0" w14:textId="77777777" w:rsidR="00353EBF" w:rsidRPr="005A3A26" w:rsidRDefault="00D830F7" w:rsidP="00922B43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testing facilities</w:t>
            </w:r>
            <w:r w:rsidR="00353EBF" w:rsidRPr="005A3A26">
              <w:rPr>
                <w:lang w:val="en-GB"/>
              </w:rPr>
              <w:t xml:space="preserve"> (</w:t>
            </w:r>
            <w:r w:rsidRPr="005A3A26">
              <w:rPr>
                <w:lang w:val="en-GB"/>
              </w:rPr>
              <w:t>availability and suitability</w:t>
            </w:r>
            <w:r w:rsidR="00353EBF" w:rsidRPr="005A3A26">
              <w:rPr>
                <w:lang w:val="en-GB"/>
              </w:rPr>
              <w:t>)</w:t>
            </w:r>
          </w:p>
        </w:tc>
        <w:tc>
          <w:tcPr>
            <w:tcW w:w="1281" w:type="dxa"/>
            <w:vAlign w:val="center"/>
          </w:tcPr>
          <w:p w14:paraId="2E92E51A" w14:textId="77777777" w:rsidR="00353EBF" w:rsidRPr="005A3A26" w:rsidRDefault="00D236AD" w:rsidP="006F7A4E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546BD0AA" w14:textId="77777777" w:rsidR="00353EBF" w:rsidRPr="005A3A26" w:rsidRDefault="00353EBF" w:rsidP="006F7A4E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</w:t>
            </w:r>
            <w:r w:rsidR="00A02763" w:rsidRPr="005A3A26">
              <w:rPr>
                <w:sz w:val="16"/>
                <w:lang w:val="en-GB"/>
              </w:rPr>
              <w:t>only</w:t>
            </w:r>
            <w:r w:rsidRPr="005A3A26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730E8C4" w14:textId="77777777" w:rsidR="00353EBF" w:rsidRPr="005A3A26" w:rsidRDefault="00353EBF" w:rsidP="006F7A4E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353EBF" w:rsidRPr="005A3A26" w14:paraId="2F9A5CD9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5860BF75" w14:textId="77777777" w:rsidR="00353EBF" w:rsidRPr="005A3A26" w:rsidRDefault="00D830F7" w:rsidP="00A15F82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measuring equipment</w:t>
            </w:r>
            <w:r w:rsidR="00353EBF" w:rsidRPr="005A3A26">
              <w:rPr>
                <w:lang w:val="en-GB"/>
              </w:rPr>
              <w:t xml:space="preserve"> (</w:t>
            </w:r>
            <w:r w:rsidRPr="005A3A26">
              <w:rPr>
                <w:lang w:val="en-GB"/>
              </w:rPr>
              <w:t>availability a</w:t>
            </w:r>
            <w:r w:rsidR="00353EBF" w:rsidRPr="005A3A26">
              <w:rPr>
                <w:lang w:val="en-GB"/>
              </w:rPr>
              <w:t xml:space="preserve">nd </w:t>
            </w:r>
            <w:r w:rsidRPr="005A3A26">
              <w:rPr>
                <w:lang w:val="en-GB"/>
              </w:rPr>
              <w:t xml:space="preserve">suitability </w:t>
            </w:r>
            <w:r w:rsidR="00353EBF" w:rsidRPr="005A3A26">
              <w:rPr>
                <w:lang w:val="en-GB"/>
              </w:rPr>
              <w:t>[</w:t>
            </w:r>
            <w:r w:rsidRPr="005A3A26">
              <w:rPr>
                <w:lang w:val="en-GB"/>
              </w:rPr>
              <w:t>type</w:t>
            </w:r>
            <w:r w:rsidR="00353EBF" w:rsidRPr="005A3A26">
              <w:rPr>
                <w:lang w:val="en-GB"/>
              </w:rPr>
              <w:t xml:space="preserve"> </w:t>
            </w:r>
            <w:r w:rsidRPr="005A3A26">
              <w:rPr>
                <w:lang w:val="en-GB"/>
              </w:rPr>
              <w:t>a</w:t>
            </w:r>
            <w:r w:rsidR="00353EBF" w:rsidRPr="005A3A26">
              <w:rPr>
                <w:lang w:val="en-GB"/>
              </w:rPr>
              <w:t xml:space="preserve">nd </w:t>
            </w:r>
            <w:r w:rsidRPr="005A3A26">
              <w:rPr>
                <w:lang w:val="en-GB"/>
              </w:rPr>
              <w:t>c</w:t>
            </w:r>
            <w:r w:rsidR="00353EBF" w:rsidRPr="005A3A26">
              <w:rPr>
                <w:lang w:val="en-GB"/>
              </w:rPr>
              <w:t>alibr</w:t>
            </w:r>
            <w:r w:rsidRPr="005A3A26">
              <w:rPr>
                <w:lang w:val="en-GB"/>
              </w:rPr>
              <w:t>ation range</w:t>
            </w:r>
            <w:r w:rsidR="00353EBF" w:rsidRPr="005A3A26">
              <w:rPr>
                <w:lang w:val="en-GB"/>
              </w:rPr>
              <w:t>])</w:t>
            </w:r>
          </w:p>
        </w:tc>
        <w:tc>
          <w:tcPr>
            <w:tcW w:w="1281" w:type="dxa"/>
            <w:vAlign w:val="center"/>
          </w:tcPr>
          <w:p w14:paraId="129DD395" w14:textId="77777777" w:rsidR="00353EBF" w:rsidRPr="005A3A26" w:rsidRDefault="00D236AD" w:rsidP="006F7A4E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4BCABA11" w14:textId="77777777" w:rsidR="00353EBF" w:rsidRPr="005A3A26" w:rsidRDefault="00353EBF" w:rsidP="006F7A4E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</w:t>
            </w:r>
            <w:r w:rsidR="00A02763" w:rsidRPr="005A3A26">
              <w:rPr>
                <w:sz w:val="16"/>
                <w:lang w:val="en-GB"/>
              </w:rPr>
              <w:t>only</w:t>
            </w:r>
            <w:r w:rsidRPr="005A3A26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3B510E32" w14:textId="77777777" w:rsidR="00353EBF" w:rsidRPr="005A3A26" w:rsidRDefault="00353EBF" w:rsidP="006F7A4E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353EBF" w:rsidRPr="005A3A26" w14:paraId="2C0DEFB3" w14:textId="77777777" w:rsidTr="00D236AD">
        <w:trPr>
          <w:trHeight w:val="510"/>
        </w:trPr>
        <w:tc>
          <w:tcPr>
            <w:tcW w:w="9338" w:type="dxa"/>
            <w:gridSpan w:val="13"/>
          </w:tcPr>
          <w:p w14:paraId="4FE8ABA6" w14:textId="77777777" w:rsidR="00353EBF" w:rsidRPr="005A3A26" w:rsidRDefault="009A0ECA" w:rsidP="00A85C48">
            <w:pPr>
              <w:keepNext/>
              <w:rPr>
                <w:lang w:val="en-GB"/>
              </w:rPr>
            </w:pPr>
            <w:r w:rsidRPr="005A3A26">
              <w:rPr>
                <w:b/>
                <w:bCs/>
                <w:lang w:val="en-GB"/>
              </w:rPr>
              <w:t>Comment</w:t>
            </w:r>
            <w:r w:rsidR="00353EBF" w:rsidRPr="005A3A26">
              <w:rPr>
                <w:lang w:val="en-GB"/>
              </w:rPr>
              <w:t xml:space="preserve">: </w:t>
            </w:r>
            <w:r w:rsidR="00353EBF" w:rsidRPr="005A3A26">
              <w:rPr>
                <w:bCs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53EBF" w:rsidRPr="005A3A26">
              <w:rPr>
                <w:bCs/>
                <w:lang w:val="en-GB"/>
              </w:rPr>
              <w:instrText xml:space="preserve"> FORMTEXT </w:instrText>
            </w:r>
            <w:r w:rsidR="00353EBF" w:rsidRPr="005A3A26">
              <w:rPr>
                <w:bCs/>
                <w:lang w:val="en-GB"/>
              </w:rPr>
            </w:r>
            <w:r w:rsidR="00353EBF" w:rsidRPr="005A3A26">
              <w:rPr>
                <w:bCs/>
                <w:lang w:val="en-GB"/>
              </w:rPr>
              <w:fldChar w:fldCharType="separate"/>
            </w:r>
            <w:r w:rsidR="00353EBF" w:rsidRPr="005A3A26">
              <w:rPr>
                <w:bCs/>
                <w:lang w:val="en-GB"/>
              </w:rPr>
              <w:t> </w:t>
            </w:r>
            <w:r w:rsidR="00353EBF" w:rsidRPr="005A3A26">
              <w:rPr>
                <w:bCs/>
                <w:lang w:val="en-GB"/>
              </w:rPr>
              <w:t> </w:t>
            </w:r>
            <w:r w:rsidR="00353EBF" w:rsidRPr="005A3A26">
              <w:rPr>
                <w:bCs/>
                <w:lang w:val="en-GB"/>
              </w:rPr>
              <w:t> </w:t>
            </w:r>
            <w:r w:rsidR="00353EBF" w:rsidRPr="005A3A26">
              <w:rPr>
                <w:bCs/>
                <w:lang w:val="en-GB"/>
              </w:rPr>
              <w:t> </w:t>
            </w:r>
            <w:r w:rsidR="00353EBF" w:rsidRPr="005A3A26">
              <w:rPr>
                <w:bCs/>
                <w:lang w:val="en-GB"/>
              </w:rPr>
              <w:t> </w:t>
            </w:r>
            <w:r w:rsidR="00353EBF" w:rsidRPr="005A3A26">
              <w:rPr>
                <w:bCs/>
                <w:lang w:val="en-GB"/>
              </w:rPr>
              <w:fldChar w:fldCharType="end"/>
            </w:r>
          </w:p>
        </w:tc>
      </w:tr>
      <w:tr w:rsidR="00353EBF" w:rsidRPr="005A3A26" w14:paraId="0A69DD05" w14:textId="77777777" w:rsidTr="00D236AD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2DB16B30" w14:textId="77777777" w:rsidR="00353EBF" w:rsidRPr="005A3A26" w:rsidRDefault="00353EBF" w:rsidP="00BC1625">
            <w:pPr>
              <w:keepNext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 xml:space="preserve">2.1a </w:t>
            </w:r>
            <w:r w:rsidR="00CB0D07" w:rsidRPr="005A3A26">
              <w:rPr>
                <w:b/>
                <w:bCs/>
                <w:u w:val="single"/>
                <w:lang w:val="en-GB"/>
              </w:rPr>
              <w:t>E</w:t>
            </w:r>
            <w:r w:rsidRPr="005A3A26">
              <w:rPr>
                <w:b/>
                <w:bCs/>
                <w:u w:val="single"/>
                <w:lang w:val="en-GB"/>
              </w:rPr>
              <w:t>xtern</w:t>
            </w:r>
            <w:r w:rsidR="00D830F7" w:rsidRPr="005A3A26">
              <w:rPr>
                <w:b/>
                <w:bCs/>
                <w:u w:val="single"/>
                <w:lang w:val="en-GB"/>
              </w:rPr>
              <w:t>al</w:t>
            </w:r>
            <w:r w:rsidRPr="005A3A26">
              <w:rPr>
                <w:b/>
                <w:bCs/>
                <w:lang w:val="en-GB"/>
              </w:rPr>
              <w:t xml:space="preserve"> </w:t>
            </w:r>
            <w:r w:rsidR="00D830F7" w:rsidRPr="005A3A26">
              <w:rPr>
                <w:b/>
                <w:bCs/>
                <w:lang w:val="en-GB"/>
              </w:rPr>
              <w:t>testing</w:t>
            </w:r>
            <w:r w:rsidRPr="005A3A26">
              <w:rPr>
                <w:b/>
                <w:bCs/>
                <w:lang w:val="en-GB"/>
              </w:rPr>
              <w:t xml:space="preserve"> (</w:t>
            </w:r>
            <w:r w:rsidR="00D830F7" w:rsidRPr="005A3A26">
              <w:rPr>
                <w:b/>
                <w:bCs/>
                <w:lang w:val="en-GB"/>
              </w:rPr>
              <w:t>according to</w:t>
            </w:r>
            <w:r w:rsidRPr="005A3A26">
              <w:rPr>
                <w:b/>
                <w:bCs/>
                <w:lang w:val="en-GB"/>
              </w:rPr>
              <w:t xml:space="preserve"> ADR)</w:t>
            </w:r>
            <w:r w:rsidR="00D830F7" w:rsidRPr="005A3A26">
              <w:rPr>
                <w:bCs/>
                <w:lang w:val="en-GB"/>
              </w:rPr>
              <w:t>, if applicable</w:t>
            </w:r>
          </w:p>
        </w:tc>
      </w:tr>
      <w:tr w:rsidR="00353EBF" w:rsidRPr="005A3A26" w14:paraId="243DB2F9" w14:textId="77777777" w:rsidTr="00D236AD">
        <w:trPr>
          <w:trHeight w:val="284"/>
        </w:trPr>
        <w:tc>
          <w:tcPr>
            <w:tcW w:w="9338" w:type="dxa"/>
            <w:gridSpan w:val="13"/>
            <w:vAlign w:val="center"/>
          </w:tcPr>
          <w:p w14:paraId="1A50AE5C" w14:textId="77777777" w:rsidR="00353EBF" w:rsidRPr="005A3A26" w:rsidRDefault="00D830F7" w:rsidP="008746B7">
            <w:pPr>
              <w:keepNext/>
              <w:rPr>
                <w:rFonts w:eastAsia="MS Mincho"/>
                <w:lang w:val="en-GB"/>
              </w:rPr>
            </w:pPr>
            <w:r w:rsidRPr="005A3A26">
              <w:rPr>
                <w:lang w:val="en-GB"/>
              </w:rPr>
              <w:t>Which</w:t>
            </w:r>
            <w:r w:rsidR="00314F30" w:rsidRPr="005A3A26">
              <w:rPr>
                <w:lang w:val="en-GB"/>
              </w:rPr>
              <w:t xml:space="preserve"> extern</w:t>
            </w:r>
            <w:r w:rsidRPr="005A3A26">
              <w:rPr>
                <w:lang w:val="en-GB"/>
              </w:rPr>
              <w:t>al</w:t>
            </w:r>
            <w:r w:rsidR="00314F30" w:rsidRPr="005A3A26">
              <w:rPr>
                <w:lang w:val="en-GB"/>
              </w:rPr>
              <w:t xml:space="preserve"> </w:t>
            </w:r>
            <w:r w:rsidRPr="005A3A26">
              <w:rPr>
                <w:lang w:val="en-GB"/>
              </w:rPr>
              <w:t>body (n</w:t>
            </w:r>
            <w:r w:rsidR="00314F30" w:rsidRPr="005A3A26">
              <w:rPr>
                <w:lang w:val="en-GB"/>
              </w:rPr>
              <w:t xml:space="preserve">ame, </w:t>
            </w:r>
            <w:r w:rsidRPr="005A3A26">
              <w:rPr>
                <w:lang w:val="en-GB"/>
              </w:rPr>
              <w:t>place</w:t>
            </w:r>
            <w:r w:rsidR="00314F30" w:rsidRPr="005A3A26">
              <w:rPr>
                <w:lang w:val="en-GB"/>
              </w:rPr>
              <w:t xml:space="preserve">) </w:t>
            </w:r>
            <w:r w:rsidRPr="005A3A26">
              <w:rPr>
                <w:lang w:val="en-GB"/>
              </w:rPr>
              <w:t>is carrying out tests</w:t>
            </w:r>
            <w:r w:rsidR="00353EBF" w:rsidRPr="005A3A26">
              <w:rPr>
                <w:lang w:val="en-GB"/>
              </w:rPr>
              <w:t xml:space="preserve"> (</w:t>
            </w:r>
            <w:r w:rsidRPr="005A3A26">
              <w:rPr>
                <w:lang w:val="en-GB"/>
              </w:rPr>
              <w:t>according to</w:t>
            </w:r>
            <w:r w:rsidR="00353EBF" w:rsidRPr="005A3A26">
              <w:rPr>
                <w:lang w:val="en-GB"/>
              </w:rPr>
              <w:t xml:space="preserve"> ADR) </w:t>
            </w:r>
            <w:r w:rsidRPr="005A3A26">
              <w:rPr>
                <w:lang w:val="en-GB"/>
              </w:rPr>
              <w:t>on behalf of</w:t>
            </w:r>
            <w:r w:rsidR="00353EBF" w:rsidRPr="005A3A26">
              <w:rPr>
                <w:lang w:val="en-GB"/>
              </w:rPr>
              <w:t xml:space="preserve"> </w:t>
            </w:r>
            <w:r w:rsidRPr="005A3A26">
              <w:rPr>
                <w:lang w:val="en-GB"/>
              </w:rPr>
              <w:t>the company</w:t>
            </w:r>
            <w:r w:rsidR="00353EBF" w:rsidRPr="005A3A26">
              <w:rPr>
                <w:lang w:val="en-GB"/>
              </w:rPr>
              <w:t>?</w:t>
            </w:r>
          </w:p>
        </w:tc>
      </w:tr>
      <w:tr w:rsidR="00353EBF" w:rsidRPr="005A3A26" w14:paraId="3D3A3B5A" w14:textId="77777777" w:rsidTr="00D236AD">
        <w:trPr>
          <w:trHeight w:val="284"/>
        </w:trPr>
        <w:tc>
          <w:tcPr>
            <w:tcW w:w="9338" w:type="dxa"/>
            <w:gridSpan w:val="13"/>
            <w:vAlign w:val="center"/>
          </w:tcPr>
          <w:p w14:paraId="6E07D318" w14:textId="77777777" w:rsidR="00353EBF" w:rsidRPr="005A3A26" w:rsidRDefault="00353EBF" w:rsidP="006F7A4E">
            <w:pPr>
              <w:keepNext/>
              <w:rPr>
                <w:rFonts w:eastAsia="MS Mincho"/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FORMTEXT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separate"/>
            </w:r>
            <w:r w:rsidRPr="005A3A26">
              <w:rPr>
                <w:rFonts w:eastAsia="MS Mincho"/>
                <w:noProof/>
                <w:lang w:val="en-GB"/>
              </w:rPr>
              <w:t> </w:t>
            </w:r>
            <w:r w:rsidRPr="005A3A26">
              <w:rPr>
                <w:rFonts w:eastAsia="MS Mincho"/>
                <w:noProof/>
                <w:lang w:val="en-GB"/>
              </w:rPr>
              <w:t> </w:t>
            </w:r>
            <w:r w:rsidRPr="005A3A26">
              <w:rPr>
                <w:rFonts w:eastAsia="MS Mincho"/>
                <w:noProof/>
                <w:lang w:val="en-GB"/>
              </w:rPr>
              <w:t> </w:t>
            </w:r>
            <w:r w:rsidRPr="005A3A26">
              <w:rPr>
                <w:rFonts w:eastAsia="MS Mincho"/>
                <w:noProof/>
                <w:lang w:val="en-GB"/>
              </w:rPr>
              <w:t> </w:t>
            </w:r>
            <w:r w:rsidRPr="005A3A26">
              <w:rPr>
                <w:rFonts w:eastAsia="MS Mincho"/>
                <w:noProof/>
                <w:lang w:val="en-GB"/>
              </w:rPr>
              <w:t> </w:t>
            </w:r>
            <w:r w:rsidRPr="005A3A26">
              <w:rPr>
                <w:rFonts w:eastAsia="MS Mincho"/>
                <w:lang w:val="en-GB"/>
              </w:rPr>
              <w:fldChar w:fldCharType="end"/>
            </w:r>
          </w:p>
        </w:tc>
      </w:tr>
      <w:tr w:rsidR="00353EBF" w:rsidRPr="005A3A26" w14:paraId="12658116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7E03BA71" w14:textId="77777777" w:rsidR="00353EBF" w:rsidRPr="005A3A26" w:rsidRDefault="00353EBF" w:rsidP="00A85C48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 xml:space="preserve">Is </w:t>
            </w:r>
            <w:r w:rsidR="00D830F7" w:rsidRPr="005A3A26">
              <w:rPr>
                <w:lang w:val="en-GB"/>
              </w:rPr>
              <w:t xml:space="preserve">this </w:t>
            </w:r>
            <w:r w:rsidRPr="005A3A26">
              <w:rPr>
                <w:lang w:val="en-GB"/>
              </w:rPr>
              <w:t>extern</w:t>
            </w:r>
            <w:r w:rsidR="00D830F7" w:rsidRPr="005A3A26">
              <w:rPr>
                <w:lang w:val="en-GB"/>
              </w:rPr>
              <w:t>al</w:t>
            </w:r>
            <w:r w:rsidRPr="005A3A26">
              <w:rPr>
                <w:lang w:val="en-GB"/>
              </w:rPr>
              <w:t xml:space="preserve"> </w:t>
            </w:r>
            <w:r w:rsidR="00D830F7" w:rsidRPr="005A3A26">
              <w:rPr>
                <w:lang w:val="en-GB"/>
              </w:rPr>
              <w:t xml:space="preserve">body named </w:t>
            </w:r>
            <w:r w:rsidRPr="005A3A26">
              <w:rPr>
                <w:lang w:val="en-GB"/>
              </w:rPr>
              <w:t>i</w:t>
            </w:r>
            <w:r w:rsidR="00D830F7" w:rsidRPr="005A3A26">
              <w:rPr>
                <w:lang w:val="en-GB"/>
              </w:rPr>
              <w:t>n the recognized</w:t>
            </w:r>
            <w:r w:rsidRPr="005A3A26">
              <w:rPr>
                <w:lang w:val="en-GB"/>
              </w:rPr>
              <w:t xml:space="preserve"> </w:t>
            </w:r>
            <w:r w:rsidR="00D830F7" w:rsidRPr="005A3A26">
              <w:rPr>
                <w:lang w:val="en-GB"/>
              </w:rPr>
              <w:t>QAP</w:t>
            </w:r>
            <w:r w:rsidRPr="005A3A26">
              <w:rPr>
                <w:lang w:val="en-GB"/>
              </w:rPr>
              <w:t>?</w:t>
            </w:r>
          </w:p>
        </w:tc>
        <w:tc>
          <w:tcPr>
            <w:tcW w:w="1281" w:type="dxa"/>
            <w:vAlign w:val="center"/>
          </w:tcPr>
          <w:p w14:paraId="70147D94" w14:textId="77777777" w:rsidR="00353EBF" w:rsidRPr="005A3A26" w:rsidRDefault="00353EBF" w:rsidP="00A85C48">
            <w:pPr>
              <w:keepNext/>
              <w:rPr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Pr="005A3A26">
              <w:rPr>
                <w:lang w:val="en-GB"/>
              </w:rPr>
              <w:t>n</w:t>
            </w:r>
            <w:r w:rsidR="00D830F7" w:rsidRPr="005A3A26">
              <w:rPr>
                <w:lang w:val="en-GB"/>
              </w:rPr>
              <w:t>o</w:t>
            </w:r>
          </w:p>
        </w:tc>
        <w:tc>
          <w:tcPr>
            <w:tcW w:w="868" w:type="dxa"/>
            <w:gridSpan w:val="2"/>
            <w:vAlign w:val="center"/>
          </w:tcPr>
          <w:p w14:paraId="5D2292C5" w14:textId="77777777" w:rsidR="00353EBF" w:rsidRPr="005A3A26" w:rsidRDefault="00353EBF" w:rsidP="00A85C48">
            <w:pPr>
              <w:keepNext/>
              <w:rPr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="00D830F7" w:rsidRPr="005A3A26">
              <w:rPr>
                <w:rFonts w:eastAsia="MS Mincho"/>
                <w:lang w:val="en-GB"/>
              </w:rPr>
              <w:t>yes</w:t>
            </w:r>
          </w:p>
        </w:tc>
      </w:tr>
      <w:tr w:rsidR="00353EBF" w:rsidRPr="005A3A26" w14:paraId="71C8CCFA" w14:textId="77777777" w:rsidTr="00D236AD">
        <w:trPr>
          <w:cantSplit/>
          <w:trHeight w:val="510"/>
        </w:trPr>
        <w:tc>
          <w:tcPr>
            <w:tcW w:w="9338" w:type="dxa"/>
            <w:gridSpan w:val="13"/>
          </w:tcPr>
          <w:p w14:paraId="5B15E396" w14:textId="77777777" w:rsidR="00353EBF" w:rsidRPr="005A3A26" w:rsidRDefault="009A0ECA" w:rsidP="006F7A4E">
            <w:pPr>
              <w:rPr>
                <w:lang w:val="en-GB"/>
              </w:rPr>
            </w:pPr>
            <w:r w:rsidRPr="005A3A26">
              <w:rPr>
                <w:b/>
                <w:bCs/>
                <w:lang w:val="en-GB"/>
              </w:rPr>
              <w:t>Comment</w:t>
            </w:r>
            <w:r w:rsidR="00353EBF" w:rsidRPr="005A3A26">
              <w:rPr>
                <w:lang w:val="en-GB"/>
              </w:rPr>
              <w:t xml:space="preserve">: </w:t>
            </w:r>
            <w:r w:rsidR="00353EBF" w:rsidRPr="005A3A26"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353EBF" w:rsidRPr="005A3A26">
              <w:rPr>
                <w:lang w:val="en-GB"/>
              </w:rPr>
              <w:instrText xml:space="preserve"> FORMTEXT </w:instrText>
            </w:r>
            <w:r w:rsidR="00353EBF" w:rsidRPr="005A3A26">
              <w:rPr>
                <w:lang w:val="en-GB"/>
              </w:rPr>
            </w:r>
            <w:r w:rsidR="00353EBF" w:rsidRPr="005A3A26">
              <w:rPr>
                <w:lang w:val="en-GB"/>
              </w:rPr>
              <w:fldChar w:fldCharType="separate"/>
            </w:r>
            <w:r w:rsidR="00353EBF" w:rsidRPr="005A3A26">
              <w:rPr>
                <w:noProof/>
                <w:lang w:val="en-GB"/>
              </w:rPr>
              <w:t> </w:t>
            </w:r>
            <w:r w:rsidR="00353EBF" w:rsidRPr="005A3A26">
              <w:rPr>
                <w:noProof/>
                <w:lang w:val="en-GB"/>
              </w:rPr>
              <w:t> </w:t>
            </w:r>
            <w:r w:rsidR="00353EBF" w:rsidRPr="005A3A26">
              <w:rPr>
                <w:noProof/>
                <w:lang w:val="en-GB"/>
              </w:rPr>
              <w:t> </w:t>
            </w:r>
            <w:r w:rsidR="00353EBF" w:rsidRPr="005A3A26">
              <w:rPr>
                <w:noProof/>
                <w:lang w:val="en-GB"/>
              </w:rPr>
              <w:t> </w:t>
            </w:r>
            <w:r w:rsidR="00353EBF" w:rsidRPr="005A3A26">
              <w:rPr>
                <w:noProof/>
                <w:lang w:val="en-GB"/>
              </w:rPr>
              <w:t> </w:t>
            </w:r>
            <w:r w:rsidR="00353EBF" w:rsidRPr="005A3A26">
              <w:rPr>
                <w:lang w:val="en-GB"/>
              </w:rPr>
              <w:fldChar w:fldCharType="end"/>
            </w:r>
          </w:p>
        </w:tc>
      </w:tr>
      <w:tr w:rsidR="00353EBF" w:rsidRPr="005A3A26" w14:paraId="42120D35" w14:textId="77777777" w:rsidTr="00D236AD">
        <w:trPr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3F6C8AB5" w14:textId="77777777" w:rsidR="00353EBF" w:rsidRPr="005A3A26" w:rsidRDefault="00353EBF" w:rsidP="005F7F53">
            <w:pPr>
              <w:keepNext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lastRenderedPageBreak/>
              <w:t xml:space="preserve">2.2 </w:t>
            </w:r>
            <w:r w:rsidR="00C267D8" w:rsidRPr="005A3A26">
              <w:rPr>
                <w:b/>
                <w:bCs/>
                <w:lang w:val="en-GB"/>
              </w:rPr>
              <w:t>Drop test</w:t>
            </w:r>
          </w:p>
        </w:tc>
      </w:tr>
      <w:tr w:rsidR="00353EBF" w:rsidRPr="005A3A26" w14:paraId="2B225EA4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499180B9" w14:textId="77777777" w:rsidR="00353EBF" w:rsidRPr="005A3A26" w:rsidRDefault="00C267D8" w:rsidP="000744E1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Testing</w:t>
            </w:r>
            <w:r w:rsidR="00353EBF" w:rsidRPr="005A3A26">
              <w:rPr>
                <w:lang w:val="en-GB"/>
              </w:rPr>
              <w:t xml:space="preserve"> intern</w:t>
            </w:r>
            <w:r w:rsidRPr="005A3A26">
              <w:rPr>
                <w:lang w:val="en-GB"/>
              </w:rPr>
              <w:t>ally</w:t>
            </w:r>
            <w:r w:rsidR="00353EBF" w:rsidRPr="005A3A26">
              <w:rPr>
                <w:lang w:val="en-GB"/>
              </w:rPr>
              <w:t xml:space="preserve"> </w:t>
            </w:r>
            <w:r w:rsidRPr="005A3A26">
              <w:rPr>
                <w:lang w:val="en-GB"/>
              </w:rPr>
              <w:t>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6E040435" w14:textId="77777777" w:rsidR="00353EBF" w:rsidRPr="005A3A26" w:rsidRDefault="00353EBF" w:rsidP="005F7F53">
            <w:pPr>
              <w:keepNext/>
              <w:rPr>
                <w:rFonts w:eastAsia="MS Mincho"/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</w:p>
        </w:tc>
      </w:tr>
      <w:tr w:rsidR="00353EBF" w:rsidRPr="005A3A26" w14:paraId="7C6B1C6E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609576F1" w14:textId="68CDA2DE" w:rsidR="00353EBF" w:rsidRPr="005A3A26" w:rsidRDefault="00C267D8" w:rsidP="005F7F53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 xml:space="preserve">Testing </w:t>
            </w:r>
            <w:r w:rsidR="002E2E81">
              <w:rPr>
                <w:lang w:val="en-GB"/>
              </w:rPr>
              <w:t>externally (see</w:t>
            </w:r>
            <w:r w:rsidR="00353EBF" w:rsidRPr="005A3A26">
              <w:rPr>
                <w:lang w:val="en-GB"/>
              </w:rPr>
              <w:t xml:space="preserve"> 2.1a)</w:t>
            </w:r>
            <w:r w:rsidR="00820C97">
              <w:rPr>
                <w:lang w:val="en-GB"/>
              </w:rPr>
              <w:t xml:space="preserve">, </w:t>
            </w:r>
            <w:r w:rsidR="00820C97" w:rsidRPr="00FC14D6">
              <w:rPr>
                <w:lang w:val="en-GB"/>
              </w:rPr>
              <w:t xml:space="preserve">test report no.: </w:t>
            </w:r>
            <w:r w:rsidR="00820C97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20C97" w:rsidRPr="00FC14D6">
              <w:rPr>
                <w:lang w:val="en-GB"/>
              </w:rPr>
              <w:instrText xml:space="preserve"> FORMTEXT </w:instrText>
            </w:r>
            <w:r w:rsidR="00820C97" w:rsidRPr="00AF2F3F">
              <w:fldChar w:fldCharType="separate"/>
            </w:r>
            <w:r w:rsidR="00820C97" w:rsidRPr="00AF2F3F">
              <w:rPr>
                <w:noProof/>
              </w:rPr>
              <w:t> </w:t>
            </w:r>
            <w:r w:rsidR="00820C97" w:rsidRPr="00AF2F3F">
              <w:rPr>
                <w:noProof/>
              </w:rPr>
              <w:t> </w:t>
            </w:r>
            <w:r w:rsidR="00820C97" w:rsidRPr="00AF2F3F">
              <w:rPr>
                <w:noProof/>
              </w:rPr>
              <w:t> </w:t>
            </w:r>
            <w:r w:rsidR="00820C97" w:rsidRPr="00AF2F3F">
              <w:rPr>
                <w:noProof/>
              </w:rPr>
              <w:t> </w:t>
            </w:r>
            <w:r w:rsidR="00820C97" w:rsidRPr="00AF2F3F">
              <w:rPr>
                <w:noProof/>
              </w:rPr>
              <w:t> </w:t>
            </w:r>
            <w:r w:rsidR="00820C97"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6100F2AF" w14:textId="77777777" w:rsidR="00353EBF" w:rsidRPr="005A3A26" w:rsidRDefault="00353EBF" w:rsidP="007425DD">
            <w:pPr>
              <w:keepNext/>
              <w:rPr>
                <w:rFonts w:eastAsia="MS Mincho"/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</w:p>
        </w:tc>
      </w:tr>
      <w:tr w:rsidR="00353EBF" w:rsidRPr="005A3A26" w14:paraId="49FF2327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342EA7A4" w14:textId="77777777" w:rsidR="00353EBF" w:rsidRPr="005A3A26" w:rsidRDefault="00C267D8" w:rsidP="000744E1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internal</w:t>
            </w:r>
            <w:r w:rsidR="00353EBF" w:rsidRPr="005A3A26">
              <w:rPr>
                <w:lang w:val="en-GB"/>
              </w:rPr>
              <w:t xml:space="preserve"> </w:t>
            </w:r>
            <w:r w:rsidRPr="005A3A26">
              <w:rPr>
                <w:lang w:val="en-GB"/>
              </w:rPr>
              <w:t>test</w:t>
            </w:r>
            <w:r w:rsidR="00353EBF" w:rsidRPr="005A3A26">
              <w:rPr>
                <w:lang w:val="en-GB"/>
              </w:rPr>
              <w:t xml:space="preserve">: </w:t>
            </w:r>
            <w:r w:rsidRPr="005A3A26">
              <w:rPr>
                <w:lang w:val="en-GB"/>
              </w:rPr>
              <w:t>Was the testing instruction revised since last surveillance visit</w:t>
            </w:r>
            <w:r w:rsidR="00353EBF" w:rsidRPr="005A3A26">
              <w:rPr>
                <w:lang w:val="en-GB"/>
              </w:rPr>
              <w:t>?</w:t>
            </w:r>
          </w:p>
        </w:tc>
        <w:tc>
          <w:tcPr>
            <w:tcW w:w="1281" w:type="dxa"/>
            <w:vAlign w:val="center"/>
          </w:tcPr>
          <w:p w14:paraId="7CE205D5" w14:textId="77777777" w:rsidR="00353EBF" w:rsidRPr="005A3A26" w:rsidRDefault="00353EBF" w:rsidP="006F2876">
            <w:pPr>
              <w:keepNext/>
              <w:rPr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="00C267D8" w:rsidRPr="005A3A26"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0606B29F" w14:textId="77777777" w:rsidR="00353EBF" w:rsidRPr="005A3A26" w:rsidRDefault="00353EBF" w:rsidP="006F2876">
            <w:pPr>
              <w:keepNext/>
              <w:rPr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Pr="005A3A26">
              <w:rPr>
                <w:lang w:val="en-GB"/>
              </w:rPr>
              <w:t>n</w:t>
            </w:r>
            <w:r w:rsidR="00C267D8" w:rsidRPr="005A3A26">
              <w:rPr>
                <w:lang w:val="en-GB"/>
              </w:rPr>
              <w:t>o</w:t>
            </w:r>
          </w:p>
        </w:tc>
      </w:tr>
      <w:tr w:rsidR="00353EBF" w:rsidRPr="005A3A26" w14:paraId="567CE320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5BF45B25" w14:textId="77777777" w:rsidR="00353EBF" w:rsidRPr="005A3A26" w:rsidRDefault="00353EBF" w:rsidP="00C267D8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intern</w:t>
            </w:r>
            <w:r w:rsidR="00C267D8" w:rsidRPr="005A3A26">
              <w:rPr>
                <w:lang w:val="en-GB"/>
              </w:rPr>
              <w:t>al</w:t>
            </w:r>
            <w:r w:rsidRPr="005A3A26">
              <w:rPr>
                <w:lang w:val="en-GB"/>
              </w:rPr>
              <w:t xml:space="preserve"> </w:t>
            </w:r>
            <w:r w:rsidR="00C267D8" w:rsidRPr="005A3A26">
              <w:rPr>
                <w:lang w:val="en-GB"/>
              </w:rPr>
              <w:t>test</w:t>
            </w:r>
            <w:r w:rsidRPr="005A3A26">
              <w:rPr>
                <w:lang w:val="en-GB"/>
              </w:rPr>
              <w:t xml:space="preserve">: </w:t>
            </w:r>
            <w:r w:rsidR="00C267D8" w:rsidRPr="005A3A26">
              <w:rPr>
                <w:lang w:val="en-GB"/>
              </w:rPr>
              <w:t>Does the company follow this instruction in course of this visit</w:t>
            </w:r>
            <w:r w:rsidRPr="005A3A26">
              <w:rPr>
                <w:lang w:val="en-GB"/>
              </w:rPr>
              <w:t>?</w:t>
            </w:r>
          </w:p>
        </w:tc>
        <w:tc>
          <w:tcPr>
            <w:tcW w:w="1281" w:type="dxa"/>
            <w:vAlign w:val="center"/>
          </w:tcPr>
          <w:p w14:paraId="48597B53" w14:textId="77777777" w:rsidR="00353EBF" w:rsidRPr="005A3A26" w:rsidRDefault="00353EBF" w:rsidP="000D4B67">
            <w:pPr>
              <w:keepNext/>
              <w:rPr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="00C267D8" w:rsidRPr="005A3A26"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2BDCF3AC" w14:textId="77777777" w:rsidR="00353EBF" w:rsidRPr="005A3A26" w:rsidRDefault="00353EBF" w:rsidP="000D4B67">
            <w:pPr>
              <w:keepNext/>
              <w:rPr>
                <w:lang w:val="en-GB"/>
              </w:rPr>
            </w:pPr>
            <w:r w:rsidRPr="005A3A26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Gothic"/>
                <w:lang w:val="en-GB"/>
              </w:rPr>
              <w:instrText xml:space="preserve"> FORMCHECKBOX </w:instrText>
            </w:r>
            <w:r w:rsidRPr="005A3A26">
              <w:rPr>
                <w:rFonts w:eastAsia="MS Gothic"/>
                <w:lang w:val="en-GB"/>
              </w:rPr>
            </w:r>
            <w:r w:rsidRPr="005A3A26">
              <w:rPr>
                <w:rFonts w:eastAsia="MS Gothic"/>
                <w:lang w:val="en-GB"/>
              </w:rPr>
              <w:fldChar w:fldCharType="end"/>
            </w:r>
            <w:r w:rsidRPr="005A3A26">
              <w:rPr>
                <w:rFonts w:eastAsia="MS Gothic"/>
                <w:lang w:val="en-GB"/>
              </w:rPr>
              <w:t xml:space="preserve"> </w:t>
            </w:r>
            <w:r w:rsidR="00C267D8" w:rsidRPr="005A3A26">
              <w:rPr>
                <w:lang w:val="en-GB"/>
              </w:rPr>
              <w:t>yes</w:t>
            </w:r>
          </w:p>
        </w:tc>
      </w:tr>
      <w:tr w:rsidR="00353EBF" w:rsidRPr="005A3A26" w14:paraId="1FEA6E29" w14:textId="77777777" w:rsidTr="00D236AD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10223412" w14:textId="77777777" w:rsidR="00353EBF" w:rsidRPr="005A3A26" w:rsidRDefault="00353EBF" w:rsidP="005F7F53">
            <w:pPr>
              <w:keepNext/>
              <w:tabs>
                <w:tab w:val="left" w:pos="342"/>
              </w:tabs>
              <w:rPr>
                <w:bCs/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 w:themeFill="background1" w:themeFillShade="BF"/>
            <w:vAlign w:val="center"/>
          </w:tcPr>
          <w:p w14:paraId="0B344A2B" w14:textId="77777777" w:rsidR="00353EBF" w:rsidRPr="005A3A26" w:rsidRDefault="00C267D8" w:rsidP="00E73734">
            <w:pPr>
              <w:keepNext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Target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700E0CDD" w14:textId="77777777" w:rsidR="00353EBF" w:rsidRPr="005A3A26" w:rsidRDefault="00C267D8" w:rsidP="00E73734">
            <w:pPr>
              <w:keepNext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661071CB" w14:textId="77777777" w:rsidR="00353EBF" w:rsidRPr="005A3A26" w:rsidRDefault="00C267D8" w:rsidP="00E73734">
            <w:pPr>
              <w:keepNext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Result</w:t>
            </w:r>
          </w:p>
        </w:tc>
      </w:tr>
      <w:tr w:rsidR="00353EBF" w:rsidRPr="005A3A26" w14:paraId="7C23EBD3" w14:textId="77777777" w:rsidTr="00D236AD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7F90E692" w14:textId="77777777" w:rsidR="00353EBF" w:rsidRPr="005A3A26" w:rsidRDefault="00353EBF" w:rsidP="00E73734">
            <w:pPr>
              <w:keepNext/>
              <w:tabs>
                <w:tab w:val="left" w:pos="342"/>
              </w:tabs>
              <w:rPr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 w:themeFill="background1" w:themeFillShade="BF"/>
            <w:vAlign w:val="center"/>
          </w:tcPr>
          <w:p w14:paraId="74EA5A69" w14:textId="77777777" w:rsidR="00353EBF" w:rsidRPr="005A3A26" w:rsidRDefault="00353EBF" w:rsidP="00E73734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5D9B5339" w14:textId="77777777" w:rsidR="00353EBF" w:rsidRPr="005A3A26" w:rsidRDefault="00353EBF" w:rsidP="00E73734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2AD48CE5" w14:textId="77777777" w:rsidR="00353EBF" w:rsidRPr="005A3A26" w:rsidRDefault="00C267D8" w:rsidP="006F7A4E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(see footer</w:t>
            </w:r>
            <w:r w:rsidR="00353EBF" w:rsidRPr="005A3A26">
              <w:rPr>
                <w:lang w:val="en-GB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372E0934" w14:textId="77777777" w:rsidR="00353EBF" w:rsidRPr="005A3A26" w:rsidRDefault="00C267D8" w:rsidP="006F7A4E">
            <w:pPr>
              <w:jc w:val="center"/>
              <w:rPr>
                <w:b/>
                <w:lang w:val="en-GB"/>
              </w:rPr>
            </w:pPr>
            <w:r w:rsidRPr="005A3A26">
              <w:rPr>
                <w:b/>
                <w:lang w:val="en-GB"/>
              </w:rPr>
              <w:t>OK</w:t>
            </w:r>
          </w:p>
        </w:tc>
      </w:tr>
      <w:tr w:rsidR="00353EBF" w:rsidRPr="005A3A26" w14:paraId="6270BC49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091AF8FD" w14:textId="77777777" w:rsidR="00353EBF" w:rsidRPr="005A3A26" w:rsidRDefault="00C267D8" w:rsidP="00E73734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 xml:space="preserve">Gross </w:t>
            </w:r>
            <w:r w:rsidR="00BD0E37" w:rsidRPr="005A3A26">
              <w:rPr>
                <w:lang w:val="en-GB"/>
              </w:rPr>
              <w:t>mass</w:t>
            </w:r>
            <w:r w:rsidR="00353EBF" w:rsidRPr="005A3A26">
              <w:rPr>
                <w:lang w:val="en-GB"/>
              </w:rPr>
              <w:t xml:space="preserve"> / kg</w:t>
            </w:r>
          </w:p>
          <w:p w14:paraId="6ACEB4C9" w14:textId="77777777" w:rsidR="0051719B" w:rsidRPr="005A3A26" w:rsidRDefault="00A02763" w:rsidP="00E73734">
            <w:pPr>
              <w:keepNext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only</w:t>
            </w:r>
            <w:r w:rsidR="0051719B" w:rsidRPr="005A3A26">
              <w:rPr>
                <w:sz w:val="16"/>
                <w:lang w:val="en-GB"/>
              </w:rPr>
              <w:t xml:space="preserve"> </w:t>
            </w:r>
            <w:r w:rsidR="00C267D8" w:rsidRPr="005A3A26">
              <w:rPr>
                <w:sz w:val="16"/>
                <w:lang w:val="en-GB"/>
              </w:rPr>
              <w:t>for solid fillings</w:t>
            </w:r>
          </w:p>
        </w:tc>
        <w:tc>
          <w:tcPr>
            <w:tcW w:w="1558" w:type="dxa"/>
            <w:gridSpan w:val="2"/>
            <w:vAlign w:val="center"/>
          </w:tcPr>
          <w:p w14:paraId="16FA69AD" w14:textId="77777777" w:rsidR="00353EBF" w:rsidRPr="005A3A26" w:rsidRDefault="00D90E5E" w:rsidP="00044E97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5A3A26">
              <w:rPr>
                <w:lang w:val="en-GB"/>
              </w:rPr>
              <w:t>≥</w:t>
            </w:r>
            <w:r w:rsidRPr="005A3A26">
              <w:rPr>
                <w:lang w:val="en-GB"/>
              </w:rPr>
              <w:tab/>
            </w:r>
            <w:r w:rsidR="00353EBF" w:rsidRPr="005A3A26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353EBF" w:rsidRPr="005A3A26">
              <w:rPr>
                <w:lang w:val="en-GB"/>
              </w:rPr>
              <w:instrText xml:space="preserve"> FORMTEXT </w:instrText>
            </w:r>
            <w:r w:rsidR="00353EBF" w:rsidRPr="005A3A26">
              <w:rPr>
                <w:lang w:val="en-GB"/>
              </w:rPr>
            </w:r>
            <w:r w:rsidR="00353EBF" w:rsidRPr="005A3A26">
              <w:rPr>
                <w:lang w:val="en-GB"/>
              </w:rPr>
              <w:fldChar w:fldCharType="separate"/>
            </w:r>
            <w:r w:rsidR="00353EBF" w:rsidRPr="005A3A26">
              <w:rPr>
                <w:noProof/>
                <w:lang w:val="en-GB"/>
              </w:rPr>
              <w:t> </w:t>
            </w:r>
            <w:r w:rsidR="00353EBF" w:rsidRPr="005A3A26">
              <w:rPr>
                <w:noProof/>
                <w:lang w:val="en-GB"/>
              </w:rPr>
              <w:t> </w:t>
            </w:r>
            <w:r w:rsidR="00353EBF" w:rsidRPr="005A3A26">
              <w:rPr>
                <w:noProof/>
                <w:lang w:val="en-GB"/>
              </w:rPr>
              <w:t> </w:t>
            </w:r>
            <w:r w:rsidR="00353EBF" w:rsidRPr="005A3A26">
              <w:rPr>
                <w:noProof/>
                <w:lang w:val="en-GB"/>
              </w:rPr>
              <w:t> </w:t>
            </w:r>
            <w:r w:rsidR="00353EBF" w:rsidRPr="005A3A26">
              <w:rPr>
                <w:noProof/>
                <w:lang w:val="en-GB"/>
              </w:rPr>
              <w:t> </w:t>
            </w:r>
            <w:r w:rsidR="00353EBF" w:rsidRPr="005A3A26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1FB4BFA2" w14:textId="77777777" w:rsidR="00353EBF" w:rsidRPr="005A3A26" w:rsidRDefault="00353EBF" w:rsidP="00E73734">
            <w:pPr>
              <w:keepNext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B77525A" w14:textId="0F742D51" w:rsidR="00D236AD" w:rsidRPr="00820C97" w:rsidRDefault="00D236AD" w:rsidP="00820C97">
            <w:pPr>
              <w:jc w:val="center"/>
              <w:rPr>
                <w:u w:val="single"/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3B9F1EE3" w14:textId="77777777" w:rsidR="00353EBF" w:rsidRPr="005A3A26" w:rsidRDefault="00353EBF" w:rsidP="006F7A4E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235611" w:rsidRPr="005A3A26" w14:paraId="7F371307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19F423D9" w14:textId="77777777" w:rsidR="00235611" w:rsidRPr="005A3A26" w:rsidRDefault="00C267D8" w:rsidP="00235611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t>Filling good</w:t>
            </w:r>
          </w:p>
        </w:tc>
        <w:tc>
          <w:tcPr>
            <w:tcW w:w="1558" w:type="dxa"/>
            <w:gridSpan w:val="2"/>
            <w:vAlign w:val="center"/>
          </w:tcPr>
          <w:p w14:paraId="461001D1" w14:textId="77777777" w:rsidR="00235611" w:rsidRPr="005A3A26" w:rsidRDefault="00235611" w:rsidP="00235611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6F227B6D" w14:textId="77777777" w:rsidR="00235611" w:rsidRPr="005A3A26" w:rsidRDefault="00235611" w:rsidP="00235611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8E5EFE6" w14:textId="77777777" w:rsidR="00235611" w:rsidRPr="005A3A26" w:rsidRDefault="00D236AD" w:rsidP="00235611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4831023A" w14:textId="77777777" w:rsidR="00235611" w:rsidRPr="005A3A26" w:rsidRDefault="00235611" w:rsidP="00235611">
            <w:pPr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</w:t>
            </w:r>
            <w:r w:rsidR="00A02763" w:rsidRPr="005A3A26">
              <w:rPr>
                <w:sz w:val="16"/>
                <w:lang w:val="en-GB"/>
              </w:rPr>
              <w:t>only</w:t>
            </w:r>
            <w:r w:rsidRPr="005A3A26">
              <w:rPr>
                <w:sz w:val="16"/>
                <w:lang w:val="en-GB"/>
              </w:rPr>
              <w:t xml:space="preserve"> 0, 1)</w:t>
            </w:r>
          </w:p>
        </w:tc>
        <w:tc>
          <w:tcPr>
            <w:tcW w:w="868" w:type="dxa"/>
            <w:gridSpan w:val="2"/>
            <w:vAlign w:val="center"/>
          </w:tcPr>
          <w:p w14:paraId="1B2F4357" w14:textId="77777777" w:rsidR="00235611" w:rsidRPr="005A3A26" w:rsidRDefault="00235611" w:rsidP="00235611">
            <w:pPr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235611" w:rsidRPr="005A3A26" w14:paraId="623ECF5E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7EE1FD1C" w14:textId="77777777" w:rsidR="00235611" w:rsidRPr="005A3A26" w:rsidRDefault="00C267D8" w:rsidP="00235611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t xml:space="preserve">Degree of filling </w:t>
            </w:r>
            <w:r w:rsidR="00235611" w:rsidRPr="005A3A26">
              <w:rPr>
                <w:lang w:val="en-GB"/>
              </w:rPr>
              <w:t>/ %</w:t>
            </w:r>
          </w:p>
        </w:tc>
        <w:tc>
          <w:tcPr>
            <w:tcW w:w="1558" w:type="dxa"/>
            <w:gridSpan w:val="2"/>
            <w:vAlign w:val="center"/>
          </w:tcPr>
          <w:p w14:paraId="3EB807E5" w14:textId="77777777" w:rsidR="00235611" w:rsidRPr="005A3A26" w:rsidRDefault="00235611" w:rsidP="00235611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≥ 95</w:t>
            </w:r>
          </w:p>
          <w:p w14:paraId="3513A53F" w14:textId="77777777" w:rsidR="00235611" w:rsidRPr="005A3A26" w:rsidRDefault="00235611" w:rsidP="00235611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≥ 98</w:t>
            </w:r>
          </w:p>
        </w:tc>
        <w:tc>
          <w:tcPr>
            <w:tcW w:w="2268" w:type="dxa"/>
            <w:gridSpan w:val="4"/>
            <w:vAlign w:val="center"/>
          </w:tcPr>
          <w:p w14:paraId="4DB73F8C" w14:textId="77777777" w:rsidR="00235611" w:rsidRPr="005A3A26" w:rsidRDefault="00235611" w:rsidP="00235611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A0DB9A6" w14:textId="77777777" w:rsidR="00235611" w:rsidRPr="005A3A26" w:rsidRDefault="00D236AD" w:rsidP="00235611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4B97DC56" w14:textId="77777777" w:rsidR="00235611" w:rsidRPr="005A3A26" w:rsidRDefault="00235611" w:rsidP="00235611">
            <w:pPr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</w:t>
            </w:r>
            <w:r w:rsidR="00A02763" w:rsidRPr="005A3A26">
              <w:rPr>
                <w:sz w:val="16"/>
                <w:lang w:val="en-GB"/>
              </w:rPr>
              <w:t>only</w:t>
            </w:r>
            <w:r w:rsidRPr="005A3A26">
              <w:rPr>
                <w:sz w:val="16"/>
                <w:lang w:val="en-GB"/>
              </w:rPr>
              <w:t xml:space="preserve"> 0, 1)</w:t>
            </w:r>
          </w:p>
        </w:tc>
        <w:tc>
          <w:tcPr>
            <w:tcW w:w="868" w:type="dxa"/>
            <w:gridSpan w:val="2"/>
            <w:vAlign w:val="center"/>
          </w:tcPr>
          <w:p w14:paraId="1BECB094" w14:textId="77777777" w:rsidR="00235611" w:rsidRPr="005A3A26" w:rsidRDefault="00235611" w:rsidP="00235611">
            <w:pPr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235611" w:rsidRPr="005A3A26" w14:paraId="0421966B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1EA62C6E" w14:textId="77777777" w:rsidR="00235611" w:rsidRPr="005A3A26" w:rsidRDefault="00C267D8" w:rsidP="00235611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 xml:space="preserve">Drop height </w:t>
            </w:r>
            <w:r w:rsidR="00235611" w:rsidRPr="005A3A26">
              <w:rPr>
                <w:lang w:val="en-GB"/>
              </w:rPr>
              <w:t>/ m</w:t>
            </w:r>
          </w:p>
        </w:tc>
        <w:tc>
          <w:tcPr>
            <w:tcW w:w="1558" w:type="dxa"/>
            <w:gridSpan w:val="2"/>
            <w:vAlign w:val="center"/>
          </w:tcPr>
          <w:p w14:paraId="68034549" w14:textId="77777777" w:rsidR="00235611" w:rsidRPr="005A3A26" w:rsidRDefault="00235611" w:rsidP="00235611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5A3A26">
              <w:rPr>
                <w:lang w:val="en-GB"/>
              </w:rPr>
              <w:t>≥</w:t>
            </w:r>
            <w:r w:rsidRPr="005A3A26">
              <w:rPr>
                <w:lang w:val="en-GB"/>
              </w:rPr>
              <w:tab/>
            </w:r>
            <w:r w:rsidRPr="005A3A26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6085ECBE" w14:textId="77777777" w:rsidR="00235611" w:rsidRPr="005A3A26" w:rsidRDefault="00235611" w:rsidP="00235611">
            <w:pPr>
              <w:keepNext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CD80C18" w14:textId="77777777" w:rsidR="00235611" w:rsidRPr="005A3A26" w:rsidRDefault="00D236AD" w:rsidP="00235611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5754AABE" w14:textId="77777777" w:rsidR="00235611" w:rsidRPr="005A3A26" w:rsidRDefault="00235611" w:rsidP="00235611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</w:t>
            </w:r>
            <w:r w:rsidR="00A02763" w:rsidRPr="005A3A26">
              <w:rPr>
                <w:sz w:val="16"/>
                <w:lang w:val="en-GB"/>
              </w:rPr>
              <w:t>only</w:t>
            </w:r>
            <w:r w:rsidRPr="005A3A26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66271370" w14:textId="77777777" w:rsidR="00235611" w:rsidRPr="005A3A26" w:rsidRDefault="00235611" w:rsidP="00235611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235611" w:rsidRPr="005A3A26" w14:paraId="5B294D41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17943B79" w14:textId="77777777" w:rsidR="00235611" w:rsidRPr="005A3A26" w:rsidRDefault="00C267D8" w:rsidP="00235611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Drop orientation</w:t>
            </w:r>
          </w:p>
        </w:tc>
        <w:tc>
          <w:tcPr>
            <w:tcW w:w="1558" w:type="dxa"/>
            <w:gridSpan w:val="2"/>
            <w:vAlign w:val="center"/>
          </w:tcPr>
          <w:p w14:paraId="2CBA5811" w14:textId="77777777" w:rsidR="00235611" w:rsidRPr="005A3A26" w:rsidRDefault="00235611" w:rsidP="00235611">
            <w:pPr>
              <w:keepNext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03D1461E" w14:textId="77777777" w:rsidR="00235611" w:rsidRPr="005A3A26" w:rsidRDefault="00235611" w:rsidP="00235611">
            <w:pPr>
              <w:keepNext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E7B9A62" w14:textId="77777777" w:rsidR="00235611" w:rsidRPr="005A3A26" w:rsidRDefault="00D236AD" w:rsidP="00235611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36DE5EE5" w14:textId="77777777" w:rsidR="00235611" w:rsidRPr="005A3A26" w:rsidRDefault="00235611" w:rsidP="00235611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</w:t>
            </w:r>
            <w:r w:rsidR="00A02763" w:rsidRPr="005A3A26">
              <w:rPr>
                <w:sz w:val="16"/>
                <w:lang w:val="en-GB"/>
              </w:rPr>
              <w:t>only</w:t>
            </w:r>
            <w:r w:rsidRPr="005A3A26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0BEB4100" w14:textId="77777777" w:rsidR="00235611" w:rsidRPr="005A3A26" w:rsidRDefault="00235611" w:rsidP="00235611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426044" w:rsidRPr="005A3A26" w14:paraId="47BCB7EB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5A858F8D" w14:textId="77777777" w:rsidR="00426044" w:rsidRPr="005A3A26" w:rsidRDefault="00C267D8" w:rsidP="00426044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Pressure equilibration</w:t>
            </w:r>
            <w:r w:rsidR="00426044" w:rsidRPr="005A3A26">
              <w:rPr>
                <w:lang w:val="en-GB"/>
              </w:rPr>
              <w:br/>
            </w:r>
            <w:r w:rsidRPr="005A3A26">
              <w:rPr>
                <w:sz w:val="16"/>
                <w:lang w:val="en-GB"/>
              </w:rPr>
              <w:t>after drop testing</w:t>
            </w:r>
          </w:p>
        </w:tc>
        <w:tc>
          <w:tcPr>
            <w:tcW w:w="3826" w:type="dxa"/>
            <w:gridSpan w:val="6"/>
            <w:vAlign w:val="center"/>
          </w:tcPr>
          <w:p w14:paraId="50E1055D" w14:textId="77777777" w:rsidR="00426044" w:rsidRPr="0085708C" w:rsidRDefault="00426044" w:rsidP="00426044">
            <w:pPr>
              <w:keepNext/>
              <w:rPr>
                <w:sz w:val="16"/>
                <w:szCs w:val="16"/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</w:t>
            </w:r>
            <w:r w:rsidR="00FE3671" w:rsidRPr="005A3A26">
              <w:rPr>
                <w:lang w:val="en-GB"/>
              </w:rPr>
              <w:t>not done</w:t>
            </w:r>
            <w:r w:rsidR="0085708C">
              <w:rPr>
                <w:lang w:val="en-GB"/>
              </w:rPr>
              <w:t xml:space="preserve"> </w:t>
            </w:r>
            <w:r w:rsidR="0085708C" w:rsidRPr="0085708C">
              <w:rPr>
                <w:sz w:val="16"/>
                <w:szCs w:val="16"/>
                <w:lang w:val="en-GB"/>
              </w:rPr>
              <w:t>(</w:t>
            </w:r>
            <w:r w:rsidR="00832791">
              <w:rPr>
                <w:sz w:val="16"/>
                <w:szCs w:val="16"/>
                <w:lang w:val="en-GB"/>
              </w:rPr>
              <w:t xml:space="preserve">leading to </w:t>
            </w:r>
            <w:r w:rsidR="0085708C" w:rsidRPr="0085708C">
              <w:rPr>
                <w:sz w:val="16"/>
                <w:szCs w:val="16"/>
                <w:lang w:val="en-GB"/>
              </w:rPr>
              <w:t>rating "2")</w:t>
            </w:r>
          </w:p>
          <w:p w14:paraId="6397A543" w14:textId="77777777" w:rsidR="00426044" w:rsidRPr="005A3A26" w:rsidRDefault="00426044" w:rsidP="00426044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</w:t>
            </w:r>
            <w:r w:rsidR="00FE3671" w:rsidRPr="005A3A26">
              <w:rPr>
                <w:lang w:val="en-GB"/>
              </w:rPr>
              <w:t>by opening closures</w:t>
            </w:r>
            <w:r w:rsidR="0085708C">
              <w:rPr>
                <w:lang w:val="en-GB"/>
              </w:rPr>
              <w:t xml:space="preserve"> </w:t>
            </w:r>
            <w:r w:rsidR="0085708C" w:rsidRPr="0085708C">
              <w:rPr>
                <w:sz w:val="16"/>
                <w:szCs w:val="16"/>
                <w:lang w:val="en-GB"/>
              </w:rPr>
              <w:t>(</w:t>
            </w:r>
            <w:r w:rsidR="00832791">
              <w:rPr>
                <w:sz w:val="16"/>
                <w:szCs w:val="16"/>
                <w:lang w:val="en-GB"/>
              </w:rPr>
              <w:t xml:space="preserve">leading to </w:t>
            </w:r>
            <w:r w:rsidR="0085708C" w:rsidRPr="0085708C">
              <w:rPr>
                <w:sz w:val="16"/>
                <w:szCs w:val="16"/>
                <w:lang w:val="en-GB"/>
              </w:rPr>
              <w:t>rating "</w:t>
            </w:r>
            <w:r w:rsidR="0085708C">
              <w:rPr>
                <w:sz w:val="16"/>
                <w:szCs w:val="16"/>
                <w:lang w:val="en-GB"/>
              </w:rPr>
              <w:t>1</w:t>
            </w:r>
            <w:r w:rsidR="0085708C" w:rsidRPr="0085708C">
              <w:rPr>
                <w:sz w:val="16"/>
                <w:szCs w:val="16"/>
                <w:lang w:val="en-GB"/>
              </w:rPr>
              <w:t>")</w:t>
            </w:r>
          </w:p>
          <w:p w14:paraId="4BABEB6F" w14:textId="77777777" w:rsidR="00426044" w:rsidRPr="005A3A26" w:rsidRDefault="00426044" w:rsidP="00426044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</w:t>
            </w:r>
            <w:r w:rsidR="00FE3671" w:rsidRPr="005A3A26">
              <w:rPr>
                <w:lang w:val="en-GB"/>
              </w:rPr>
              <w:t>through a hole in the packaging</w:t>
            </w:r>
          </w:p>
        </w:tc>
        <w:tc>
          <w:tcPr>
            <w:tcW w:w="1281" w:type="dxa"/>
            <w:vAlign w:val="center"/>
          </w:tcPr>
          <w:p w14:paraId="1D73D0FA" w14:textId="77777777" w:rsidR="00426044" w:rsidRPr="005A3A26" w:rsidRDefault="00D236AD" w:rsidP="00426044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7F24BD84" w14:textId="77777777" w:rsidR="00426044" w:rsidRPr="005A3A26" w:rsidRDefault="00426044" w:rsidP="00426044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</w:t>
            </w:r>
            <w:r w:rsidR="00A02763" w:rsidRPr="005A3A26">
              <w:rPr>
                <w:sz w:val="16"/>
                <w:lang w:val="en-GB"/>
              </w:rPr>
              <w:t>only</w:t>
            </w:r>
            <w:r w:rsidRPr="005A3A26">
              <w:rPr>
                <w:sz w:val="16"/>
                <w:lang w:val="en-GB"/>
              </w:rPr>
              <w:t xml:space="preserve"> 0, 1, 2)</w:t>
            </w:r>
          </w:p>
        </w:tc>
        <w:tc>
          <w:tcPr>
            <w:tcW w:w="868" w:type="dxa"/>
            <w:gridSpan w:val="2"/>
            <w:vAlign w:val="center"/>
          </w:tcPr>
          <w:p w14:paraId="3F8761B8" w14:textId="77777777" w:rsidR="00426044" w:rsidRPr="005A3A26" w:rsidRDefault="00426044" w:rsidP="00426044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235611" w:rsidRPr="005A3A26" w14:paraId="7EA6B137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2DE897AD" w14:textId="77777777" w:rsidR="002A668F" w:rsidRPr="005A3A26" w:rsidRDefault="00C267D8" w:rsidP="00235611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Loss of filling good</w:t>
            </w:r>
          </w:p>
          <w:p w14:paraId="4F0F9180" w14:textId="77777777" w:rsidR="0051719B" w:rsidRPr="005A3A26" w:rsidRDefault="00C267D8" w:rsidP="00235611">
            <w:pPr>
              <w:keepNext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for liquid fillings after pressure equilibration</w:t>
            </w:r>
          </w:p>
        </w:tc>
        <w:tc>
          <w:tcPr>
            <w:tcW w:w="1558" w:type="dxa"/>
            <w:gridSpan w:val="2"/>
            <w:vAlign w:val="center"/>
          </w:tcPr>
          <w:p w14:paraId="234DCA8C" w14:textId="77777777" w:rsidR="00235611" w:rsidRPr="005A3A26" w:rsidRDefault="00C267D8" w:rsidP="00235611">
            <w:pPr>
              <w:keepNext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no</w:t>
            </w:r>
          </w:p>
        </w:tc>
        <w:tc>
          <w:tcPr>
            <w:tcW w:w="2268" w:type="dxa"/>
            <w:gridSpan w:val="4"/>
            <w:vAlign w:val="center"/>
          </w:tcPr>
          <w:p w14:paraId="7A6017AD" w14:textId="77777777" w:rsidR="00235611" w:rsidRPr="005A3A26" w:rsidRDefault="00235611" w:rsidP="00235611">
            <w:pPr>
              <w:keepNext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379383D" w14:textId="77777777" w:rsidR="00235611" w:rsidRPr="005A3A26" w:rsidRDefault="00D236AD" w:rsidP="00235611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6C6F67AE" w14:textId="77777777" w:rsidR="00235611" w:rsidRPr="005A3A26" w:rsidRDefault="00235611" w:rsidP="00235611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</w:t>
            </w:r>
            <w:r w:rsidR="00A02763" w:rsidRPr="005A3A26">
              <w:rPr>
                <w:sz w:val="16"/>
                <w:lang w:val="en-GB"/>
              </w:rPr>
              <w:t>only</w:t>
            </w:r>
            <w:r w:rsidRPr="005A3A26">
              <w:rPr>
                <w:sz w:val="16"/>
                <w:lang w:val="en-GB"/>
              </w:rPr>
              <w:t xml:space="preserve"> 3)</w:t>
            </w:r>
          </w:p>
        </w:tc>
        <w:tc>
          <w:tcPr>
            <w:tcW w:w="868" w:type="dxa"/>
            <w:gridSpan w:val="2"/>
            <w:vAlign w:val="center"/>
          </w:tcPr>
          <w:p w14:paraId="08E97128" w14:textId="77777777" w:rsidR="00235611" w:rsidRPr="005A3A26" w:rsidRDefault="00235611" w:rsidP="00235611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409BA107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4082F59D" w14:textId="26337869" w:rsidR="00820C97" w:rsidRPr="005A3A26" w:rsidRDefault="00820C97" w:rsidP="00820C97">
            <w:pPr>
              <w:keepNext/>
              <w:rPr>
                <w:lang w:val="en-GB"/>
              </w:rPr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>
              <w:fldChar w:fldCharType="separate"/>
            </w:r>
            <w:r w:rsidRPr="009B405D">
              <w:fldChar w:fldCharType="end"/>
            </w:r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 1 </w:t>
            </w:r>
            <w:proofErr w:type="spellStart"/>
            <w:r>
              <w:t>goods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14:paraId="7B156A90" w14:textId="1F9F1D6D" w:rsidR="00820C97" w:rsidRPr="005A3A26" w:rsidRDefault="00820C97" w:rsidP="00820C97">
            <w:pPr>
              <w:keepNext/>
              <w:jc w:val="center"/>
              <w:rPr>
                <w:lang w:val="en-GB"/>
              </w:rPr>
            </w:pPr>
            <w:r>
              <w:t xml:space="preserve">→ </w:t>
            </w:r>
            <w:proofErr w:type="spellStart"/>
            <w:r>
              <w:t>no</w:t>
            </w:r>
            <w:proofErr w:type="spellEnd"/>
            <w:r>
              <w:t xml:space="preserve"> crack</w:t>
            </w:r>
          </w:p>
        </w:tc>
        <w:tc>
          <w:tcPr>
            <w:tcW w:w="2268" w:type="dxa"/>
            <w:gridSpan w:val="4"/>
            <w:vAlign w:val="center"/>
          </w:tcPr>
          <w:p w14:paraId="7FA6110B" w14:textId="3638AACD" w:rsidR="00820C97" w:rsidRPr="005A3A26" w:rsidRDefault="00820C97" w:rsidP="00820C97">
            <w:pPr>
              <w:keepNext/>
              <w:jc w:val="center"/>
              <w:rPr>
                <w:lang w:val="en-GB"/>
              </w:rPr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6FD49E6" w14:textId="77777777" w:rsidR="00820C97" w:rsidRDefault="00820C97" w:rsidP="00820C97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0E8C138" w14:textId="2E08C4B6" w:rsidR="00820C97" w:rsidRPr="005A3A26" w:rsidRDefault="00820C97" w:rsidP="00820C97">
            <w:pPr>
              <w:jc w:val="center"/>
              <w:rPr>
                <w:u w:val="single"/>
                <w:lang w:val="en-GB"/>
              </w:rPr>
            </w:pPr>
            <w:r w:rsidRPr="008746B7"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only</w:t>
            </w:r>
            <w:proofErr w:type="spellEnd"/>
            <w:r w:rsidRPr="008746B7">
              <w:rPr>
                <w:sz w:val="16"/>
              </w:rPr>
              <w:t xml:space="preserve"> </w:t>
            </w:r>
            <w:r>
              <w:rPr>
                <w:sz w:val="16"/>
              </w:rPr>
              <w:t>0, 3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1C493C51" w14:textId="216F50E3" w:rsidR="00820C97" w:rsidRPr="005A3A26" w:rsidRDefault="00820C97" w:rsidP="00820C97">
            <w:pPr>
              <w:jc w:val="center"/>
              <w:rPr>
                <w:lang w:val="en-GB"/>
              </w:rPr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820C97" w:rsidRPr="005A3A26" w14:paraId="2317B289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5BE99931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Temperature of filling good / °C</w:t>
            </w:r>
          </w:p>
        </w:tc>
        <w:tc>
          <w:tcPr>
            <w:tcW w:w="1558" w:type="dxa"/>
            <w:gridSpan w:val="2"/>
            <w:vAlign w:val="center"/>
          </w:tcPr>
          <w:p w14:paraId="2BA6E3B7" w14:textId="77777777" w:rsidR="00820C97" w:rsidRPr="005A3A26" w:rsidRDefault="00820C97" w:rsidP="00820C97">
            <w:pPr>
              <w:keepNext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≤ -18</w:t>
            </w:r>
          </w:p>
        </w:tc>
        <w:tc>
          <w:tcPr>
            <w:tcW w:w="2268" w:type="dxa"/>
            <w:gridSpan w:val="4"/>
            <w:vAlign w:val="center"/>
          </w:tcPr>
          <w:p w14:paraId="3C7AA112" w14:textId="77777777" w:rsidR="00820C97" w:rsidRPr="005A3A26" w:rsidRDefault="00820C97" w:rsidP="00820C97">
            <w:pPr>
              <w:keepNext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7821537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6474CB7A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6FAEE1C2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4DE52EE7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5F28EA57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UN mark/s or design type/s/</w:t>
            </w:r>
            <w:r w:rsidRPr="005A3A26">
              <w:rPr>
                <w:lang w:val="en-GB"/>
              </w:rPr>
              <w:br/>
              <w:t>approval certificate no/s.</w:t>
            </w:r>
          </w:p>
        </w:tc>
        <w:tc>
          <w:tcPr>
            <w:tcW w:w="5975" w:type="dxa"/>
            <w:gridSpan w:val="9"/>
            <w:vAlign w:val="center"/>
          </w:tcPr>
          <w:p w14:paraId="3FB2EAC4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098E3A0C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6C453B9E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Number and source of samples</w:t>
            </w:r>
            <w:r w:rsidRPr="005A3A26">
              <w:rPr>
                <w:lang w:val="en-GB"/>
              </w:rPr>
              <w:br/>
            </w:r>
          </w:p>
        </w:tc>
        <w:tc>
          <w:tcPr>
            <w:tcW w:w="5975" w:type="dxa"/>
            <w:gridSpan w:val="9"/>
            <w:vAlign w:val="center"/>
          </w:tcPr>
          <w:p w14:paraId="370D0539" w14:textId="77777777" w:rsidR="00820C97" w:rsidRPr="005A3A26" w:rsidRDefault="00820C97" w:rsidP="00820C97">
            <w:pPr>
              <w:keepNext/>
              <w:tabs>
                <w:tab w:val="left" w:pos="2939"/>
              </w:tabs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pieces from running production/quality control,</w:t>
            </w:r>
            <w:r w:rsidRPr="005A3A26">
              <w:rPr>
                <w:lang w:val="en-GB"/>
              </w:rPr>
              <w:br/>
            </w:r>
            <w:r w:rsidRPr="005A3A2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pieces of retained samples, </w:t>
            </w:r>
            <w:r w:rsidRPr="005A3A2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pieces from stock</w:t>
            </w:r>
          </w:p>
        </w:tc>
      </w:tr>
      <w:tr w:rsidR="00820C97" w:rsidRPr="005A3A26" w14:paraId="5BF9C53C" w14:textId="77777777" w:rsidTr="00D236AD">
        <w:trPr>
          <w:cantSplit/>
          <w:trHeight w:val="510"/>
        </w:trPr>
        <w:tc>
          <w:tcPr>
            <w:tcW w:w="9338" w:type="dxa"/>
            <w:gridSpan w:val="13"/>
          </w:tcPr>
          <w:p w14:paraId="305585C6" w14:textId="77777777" w:rsidR="00820C97" w:rsidRPr="005A3A26" w:rsidRDefault="00820C97" w:rsidP="00820C97">
            <w:pPr>
              <w:rPr>
                <w:lang w:val="en-GB"/>
              </w:rPr>
            </w:pPr>
            <w:r w:rsidRPr="005A3A26">
              <w:rPr>
                <w:b/>
                <w:bCs/>
                <w:lang w:val="en-GB"/>
              </w:rPr>
              <w:t>Comment</w:t>
            </w:r>
            <w:r w:rsidRPr="005A3A26">
              <w:rPr>
                <w:lang w:val="en-GB"/>
              </w:rPr>
              <w:t xml:space="preserve">: </w:t>
            </w:r>
            <w:r w:rsidRPr="005A3A26"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4A2BD422" w14:textId="77777777" w:rsidTr="00D236AD">
        <w:trPr>
          <w:trHeight w:val="284"/>
        </w:trPr>
        <w:tc>
          <w:tcPr>
            <w:tcW w:w="9338" w:type="dxa"/>
            <w:gridSpan w:val="13"/>
            <w:shd w:val="clear" w:color="auto" w:fill="BFBFBF" w:themeFill="background1" w:themeFillShade="BF"/>
            <w:vAlign w:val="center"/>
          </w:tcPr>
          <w:p w14:paraId="18107381" w14:textId="77777777" w:rsidR="00820C97" w:rsidRPr="005A3A26" w:rsidRDefault="00820C97" w:rsidP="00820C97">
            <w:pPr>
              <w:keepNext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lastRenderedPageBreak/>
              <w:t>2.3 Stacking test/Compression test</w:t>
            </w:r>
          </w:p>
        </w:tc>
      </w:tr>
      <w:tr w:rsidR="00820C97" w:rsidRPr="005A3A26" w14:paraId="4ECD4D47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0E760601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Testing internally 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60D10C2F" w14:textId="77777777" w:rsidR="00820C97" w:rsidRPr="005A3A26" w:rsidRDefault="00820C97" w:rsidP="00820C97">
            <w:pPr>
              <w:keepNext/>
              <w:rPr>
                <w:rFonts w:eastAsia="MS Mincho"/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</w:p>
        </w:tc>
      </w:tr>
      <w:tr w:rsidR="00820C97" w:rsidRPr="005A3A26" w14:paraId="53F401A0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351A6D58" w14:textId="13CB11D9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 xml:space="preserve">Testing </w:t>
            </w:r>
            <w:r>
              <w:rPr>
                <w:lang w:val="en-GB"/>
              </w:rPr>
              <w:t>externally (see</w:t>
            </w:r>
            <w:r w:rsidRPr="005A3A26">
              <w:rPr>
                <w:lang w:val="en-GB"/>
              </w:rPr>
              <w:t xml:space="preserve"> 2.1a)</w:t>
            </w:r>
            <w:r>
              <w:rPr>
                <w:lang w:val="en-GB"/>
              </w:rPr>
              <w:t xml:space="preserve">, </w:t>
            </w:r>
            <w:r w:rsidRPr="00FC14D6">
              <w:rPr>
                <w:lang w:val="en-GB"/>
              </w:rPr>
              <w:t xml:space="preserve">test report no.: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14D6">
              <w:rPr>
                <w:lang w:val="en-GB"/>
              </w:rPr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51E1868F" w14:textId="77777777" w:rsidR="00820C97" w:rsidRPr="005A3A26" w:rsidRDefault="00820C97" w:rsidP="00820C97">
            <w:pPr>
              <w:keepNext/>
              <w:rPr>
                <w:rFonts w:eastAsia="MS Mincho"/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</w:p>
        </w:tc>
      </w:tr>
      <w:tr w:rsidR="00820C97" w:rsidRPr="005A3A26" w14:paraId="77E92AE9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52EF439F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internal test: Was the testing instruction revised since last surveillance visit?</w:t>
            </w:r>
          </w:p>
        </w:tc>
        <w:tc>
          <w:tcPr>
            <w:tcW w:w="1281" w:type="dxa"/>
            <w:vAlign w:val="center"/>
          </w:tcPr>
          <w:p w14:paraId="40020533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Pr="005A3A26"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288E5896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Pr="005A3A26">
              <w:rPr>
                <w:lang w:val="en-GB"/>
              </w:rPr>
              <w:t>no</w:t>
            </w:r>
          </w:p>
        </w:tc>
      </w:tr>
      <w:tr w:rsidR="00820C97" w:rsidRPr="005A3A26" w14:paraId="046A9C86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4720243B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internal test: Does the company follow this instruction in course of this visit?</w:t>
            </w:r>
          </w:p>
        </w:tc>
        <w:tc>
          <w:tcPr>
            <w:tcW w:w="1281" w:type="dxa"/>
            <w:vAlign w:val="center"/>
          </w:tcPr>
          <w:p w14:paraId="371AC161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Pr="005A3A26"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187966D4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Gothic"/>
                <w:lang w:val="en-GB"/>
              </w:rPr>
              <w:instrText xml:space="preserve"> FORMCHECKBOX </w:instrText>
            </w:r>
            <w:r w:rsidRPr="005A3A26">
              <w:rPr>
                <w:rFonts w:eastAsia="MS Gothic"/>
                <w:lang w:val="en-GB"/>
              </w:rPr>
            </w:r>
            <w:r w:rsidRPr="005A3A26">
              <w:rPr>
                <w:rFonts w:eastAsia="MS Gothic"/>
                <w:lang w:val="en-GB"/>
              </w:rPr>
              <w:fldChar w:fldCharType="end"/>
            </w:r>
            <w:r w:rsidRPr="005A3A26">
              <w:rPr>
                <w:rFonts w:eastAsia="MS Gothic"/>
                <w:lang w:val="en-GB"/>
              </w:rPr>
              <w:t xml:space="preserve"> </w:t>
            </w:r>
            <w:r w:rsidRPr="005A3A26">
              <w:rPr>
                <w:lang w:val="en-GB"/>
              </w:rPr>
              <w:t>yes</w:t>
            </w:r>
          </w:p>
        </w:tc>
      </w:tr>
      <w:tr w:rsidR="00820C97" w:rsidRPr="005A3A26" w14:paraId="3BD3D626" w14:textId="77777777" w:rsidTr="00D236AD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09037B6D" w14:textId="77777777" w:rsidR="00820C97" w:rsidRPr="005A3A26" w:rsidRDefault="00820C97" w:rsidP="00820C97">
            <w:pPr>
              <w:keepNext/>
              <w:tabs>
                <w:tab w:val="left" w:pos="342"/>
              </w:tabs>
              <w:rPr>
                <w:bCs/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 w:themeFill="background1" w:themeFillShade="BF"/>
            <w:vAlign w:val="center"/>
          </w:tcPr>
          <w:p w14:paraId="65A2C7A8" w14:textId="77777777" w:rsidR="00820C97" w:rsidRPr="005A3A26" w:rsidRDefault="00820C97" w:rsidP="00820C97">
            <w:pPr>
              <w:keepNext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Target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30D267AD" w14:textId="77777777" w:rsidR="00820C97" w:rsidRPr="005A3A26" w:rsidRDefault="00820C97" w:rsidP="00820C97">
            <w:pPr>
              <w:keepNext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12E0240E" w14:textId="77777777" w:rsidR="00820C97" w:rsidRPr="005A3A26" w:rsidRDefault="00820C97" w:rsidP="00820C97">
            <w:pPr>
              <w:keepNext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Result</w:t>
            </w:r>
          </w:p>
        </w:tc>
      </w:tr>
      <w:tr w:rsidR="00820C97" w:rsidRPr="005A3A26" w14:paraId="4084A0EA" w14:textId="77777777" w:rsidTr="00D236AD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48CB37F6" w14:textId="77777777" w:rsidR="00820C97" w:rsidRPr="005A3A26" w:rsidRDefault="00820C97" w:rsidP="00820C97">
            <w:pPr>
              <w:keepNext/>
              <w:tabs>
                <w:tab w:val="left" w:pos="342"/>
              </w:tabs>
              <w:rPr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 w:themeFill="background1" w:themeFillShade="BF"/>
            <w:vAlign w:val="center"/>
          </w:tcPr>
          <w:p w14:paraId="372EAF23" w14:textId="77777777" w:rsidR="00820C97" w:rsidRPr="005A3A26" w:rsidRDefault="00820C97" w:rsidP="00820C97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1501923B" w14:textId="77777777" w:rsidR="00820C97" w:rsidRPr="005A3A26" w:rsidRDefault="00820C97" w:rsidP="00820C97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7853A3F8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(see footer)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3BC64653" w14:textId="77777777" w:rsidR="00820C97" w:rsidRPr="005A3A26" w:rsidRDefault="00820C97" w:rsidP="00820C97">
            <w:pPr>
              <w:jc w:val="center"/>
              <w:rPr>
                <w:b/>
                <w:lang w:val="en-GB"/>
              </w:rPr>
            </w:pPr>
            <w:r w:rsidRPr="005A3A26">
              <w:rPr>
                <w:b/>
                <w:lang w:val="en-GB"/>
              </w:rPr>
              <w:t>OK</w:t>
            </w:r>
          </w:p>
        </w:tc>
      </w:tr>
      <w:tr w:rsidR="00820C97" w:rsidRPr="005A3A26" w14:paraId="77BE9AED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3B1E04C7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Stacking load / kg</w:t>
            </w:r>
          </w:p>
        </w:tc>
        <w:tc>
          <w:tcPr>
            <w:tcW w:w="1558" w:type="dxa"/>
            <w:gridSpan w:val="2"/>
            <w:vAlign w:val="center"/>
          </w:tcPr>
          <w:p w14:paraId="09AA22FC" w14:textId="77777777" w:rsidR="00820C97" w:rsidRPr="005A3A26" w:rsidRDefault="00820C97" w:rsidP="00820C97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5A3A26">
              <w:rPr>
                <w:lang w:val="en-GB"/>
              </w:rPr>
              <w:t>≥</w:t>
            </w:r>
            <w:r w:rsidRPr="005A3A26">
              <w:rPr>
                <w:lang w:val="en-GB"/>
              </w:rPr>
              <w:tab/>
            </w:r>
            <w:r w:rsidRPr="005A3A26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5F0CC51C" w14:textId="77777777" w:rsidR="00820C97" w:rsidRPr="005A3A26" w:rsidRDefault="00820C97" w:rsidP="00820C97">
            <w:pPr>
              <w:keepNext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7F2996B" w14:textId="77777777" w:rsidR="00820C97" w:rsidRPr="005A3A26" w:rsidRDefault="00820C97" w:rsidP="00820C97">
            <w:pPr>
              <w:jc w:val="center"/>
              <w:rPr>
                <w:u w:val="single"/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00F453F9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3846307A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7EBDB17A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664A5CE6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Loss of filling good</w:t>
            </w:r>
          </w:p>
        </w:tc>
        <w:tc>
          <w:tcPr>
            <w:tcW w:w="1558" w:type="dxa"/>
            <w:gridSpan w:val="2"/>
            <w:vAlign w:val="center"/>
          </w:tcPr>
          <w:p w14:paraId="4DDAC57C" w14:textId="77777777" w:rsidR="00820C97" w:rsidRPr="005A3A26" w:rsidRDefault="00820C97" w:rsidP="00820C97">
            <w:pPr>
              <w:keepNext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no</w:t>
            </w:r>
          </w:p>
        </w:tc>
        <w:tc>
          <w:tcPr>
            <w:tcW w:w="2268" w:type="dxa"/>
            <w:gridSpan w:val="4"/>
            <w:vAlign w:val="center"/>
          </w:tcPr>
          <w:p w14:paraId="5CD70F65" w14:textId="77777777" w:rsidR="00820C97" w:rsidRPr="005A3A26" w:rsidRDefault="00820C97" w:rsidP="00820C97">
            <w:pPr>
              <w:keepNext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1767E5E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79DAAC78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3)</w:t>
            </w:r>
          </w:p>
        </w:tc>
        <w:tc>
          <w:tcPr>
            <w:tcW w:w="868" w:type="dxa"/>
            <w:gridSpan w:val="2"/>
            <w:vAlign w:val="center"/>
          </w:tcPr>
          <w:p w14:paraId="55176D01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40682BA5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4E4E87A9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Compression resistance / N</w:t>
            </w:r>
          </w:p>
        </w:tc>
        <w:tc>
          <w:tcPr>
            <w:tcW w:w="1558" w:type="dxa"/>
            <w:gridSpan w:val="2"/>
            <w:vAlign w:val="center"/>
          </w:tcPr>
          <w:p w14:paraId="35B73F6D" w14:textId="77777777" w:rsidR="00820C97" w:rsidRPr="005A3A26" w:rsidRDefault="00820C97" w:rsidP="00820C97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5A3A26">
              <w:rPr>
                <w:lang w:val="en-GB"/>
              </w:rPr>
              <w:t>≥</w:t>
            </w:r>
            <w:r w:rsidRPr="005A3A26">
              <w:rPr>
                <w:lang w:val="en-GB"/>
              </w:rPr>
              <w:tab/>
            </w:r>
            <w:r w:rsidRPr="005A3A26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52091B0D" w14:textId="77777777" w:rsidR="00820C97" w:rsidRPr="005A3A26" w:rsidRDefault="00820C97" w:rsidP="00820C97">
            <w:pPr>
              <w:keepNext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25FB57D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6CC2483C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745A1F1A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32FCA8FF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775F34E0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UN mark/s or design type/s/</w:t>
            </w:r>
            <w:r w:rsidRPr="005A3A26">
              <w:rPr>
                <w:lang w:val="en-GB"/>
              </w:rPr>
              <w:br/>
              <w:t>approval certificate no/s.</w:t>
            </w:r>
          </w:p>
        </w:tc>
        <w:tc>
          <w:tcPr>
            <w:tcW w:w="5975" w:type="dxa"/>
            <w:gridSpan w:val="9"/>
            <w:vAlign w:val="center"/>
          </w:tcPr>
          <w:p w14:paraId="1A7C70B6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0780C9F3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21EBFEED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Number and source of samples</w:t>
            </w:r>
            <w:r w:rsidRPr="005A3A26">
              <w:rPr>
                <w:lang w:val="en-GB"/>
              </w:rPr>
              <w:br/>
            </w:r>
          </w:p>
        </w:tc>
        <w:tc>
          <w:tcPr>
            <w:tcW w:w="5975" w:type="dxa"/>
            <w:gridSpan w:val="9"/>
            <w:vAlign w:val="center"/>
          </w:tcPr>
          <w:p w14:paraId="759F9E17" w14:textId="77777777" w:rsidR="00820C97" w:rsidRPr="005A3A26" w:rsidRDefault="00820C97" w:rsidP="00820C97">
            <w:pPr>
              <w:keepNext/>
              <w:tabs>
                <w:tab w:val="left" w:pos="2939"/>
              </w:tabs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pieces from running production/quality control,</w:t>
            </w:r>
            <w:r w:rsidRPr="005A3A26">
              <w:rPr>
                <w:lang w:val="en-GB"/>
              </w:rPr>
              <w:br/>
            </w:r>
            <w:r w:rsidRPr="005A3A2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pieces of retained samples, </w:t>
            </w:r>
            <w:r w:rsidRPr="005A3A2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pieces from stock</w:t>
            </w:r>
          </w:p>
        </w:tc>
      </w:tr>
      <w:tr w:rsidR="00820C97" w:rsidRPr="005A3A26" w14:paraId="37EE7F79" w14:textId="77777777" w:rsidTr="00D236AD">
        <w:trPr>
          <w:cantSplit/>
          <w:trHeight w:val="510"/>
        </w:trPr>
        <w:tc>
          <w:tcPr>
            <w:tcW w:w="9338" w:type="dxa"/>
            <w:gridSpan w:val="13"/>
          </w:tcPr>
          <w:p w14:paraId="72D030D6" w14:textId="77777777" w:rsidR="00820C97" w:rsidRPr="005A3A26" w:rsidRDefault="00820C97" w:rsidP="00820C97">
            <w:pPr>
              <w:rPr>
                <w:lang w:val="en-GB"/>
              </w:rPr>
            </w:pPr>
            <w:r w:rsidRPr="005A3A26">
              <w:rPr>
                <w:b/>
                <w:bCs/>
                <w:lang w:val="en-GB"/>
              </w:rPr>
              <w:t>Comment</w:t>
            </w:r>
            <w:r w:rsidRPr="005A3A26">
              <w:rPr>
                <w:lang w:val="en-GB"/>
              </w:rPr>
              <w:t xml:space="preserve">: </w:t>
            </w:r>
            <w:r w:rsidRPr="005A3A26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4C88573B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  <w:hideMark/>
          </w:tcPr>
          <w:p w14:paraId="539D1701" w14:textId="77777777" w:rsidR="00820C97" w:rsidRPr="005A3A26" w:rsidRDefault="00820C97" w:rsidP="00820C97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Next test only for liquid filling goods and hermetically sealed packagings</w:t>
            </w:r>
          </w:p>
        </w:tc>
      </w:tr>
      <w:tr w:rsidR="00820C97" w:rsidRPr="005A3A26" w14:paraId="5371A07F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87526B" w14:textId="77777777" w:rsidR="00820C97" w:rsidRPr="005A3A26" w:rsidRDefault="00820C97" w:rsidP="00820C97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2.4 Leakproofness test according to ADR</w:t>
            </w:r>
          </w:p>
        </w:tc>
      </w:tr>
      <w:tr w:rsidR="00820C97" w:rsidRPr="005A3A26" w14:paraId="0EBEBA1B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492708DE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Testing internally 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798C1997" w14:textId="77777777" w:rsidR="00820C97" w:rsidRPr="005A3A26" w:rsidRDefault="00820C97" w:rsidP="00820C97">
            <w:pPr>
              <w:keepNext/>
              <w:rPr>
                <w:rFonts w:eastAsia="MS Mincho"/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</w:p>
        </w:tc>
      </w:tr>
      <w:tr w:rsidR="00820C97" w:rsidRPr="005A3A26" w14:paraId="00DED6BD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45F66836" w14:textId="27C70FEA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 xml:space="preserve">Testing </w:t>
            </w:r>
            <w:r>
              <w:rPr>
                <w:lang w:val="en-GB"/>
              </w:rPr>
              <w:t>externally (see</w:t>
            </w:r>
            <w:r w:rsidRPr="005A3A26">
              <w:rPr>
                <w:lang w:val="en-GB"/>
              </w:rPr>
              <w:t xml:space="preserve"> 2.1a)</w:t>
            </w:r>
            <w:r>
              <w:rPr>
                <w:lang w:val="en-GB"/>
              </w:rPr>
              <w:t xml:space="preserve">, </w:t>
            </w:r>
            <w:r w:rsidRPr="00FC14D6">
              <w:rPr>
                <w:lang w:val="en-GB"/>
              </w:rPr>
              <w:t xml:space="preserve">test report no.: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14D6">
              <w:rPr>
                <w:lang w:val="en-GB"/>
              </w:rPr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1908C79F" w14:textId="77777777" w:rsidR="00820C97" w:rsidRPr="005A3A26" w:rsidRDefault="00820C97" w:rsidP="00820C97">
            <w:pPr>
              <w:keepNext/>
              <w:rPr>
                <w:rFonts w:eastAsia="MS Mincho"/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</w:p>
        </w:tc>
      </w:tr>
      <w:tr w:rsidR="00820C97" w:rsidRPr="005A3A26" w14:paraId="2A6483AB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7FE0B812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internal test: Was the testing instruction revised since last surveillance visit?</w:t>
            </w:r>
          </w:p>
        </w:tc>
        <w:tc>
          <w:tcPr>
            <w:tcW w:w="1281" w:type="dxa"/>
            <w:vAlign w:val="center"/>
          </w:tcPr>
          <w:p w14:paraId="6B027935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Pr="005A3A26"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58F0D692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Pr="005A3A26">
              <w:rPr>
                <w:lang w:val="en-GB"/>
              </w:rPr>
              <w:t>no</w:t>
            </w:r>
          </w:p>
        </w:tc>
      </w:tr>
      <w:tr w:rsidR="00820C97" w:rsidRPr="005A3A26" w14:paraId="08198A66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6D1C0EC9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internal test: Does the company follow this instruction in course of this visit?</w:t>
            </w:r>
          </w:p>
        </w:tc>
        <w:tc>
          <w:tcPr>
            <w:tcW w:w="1281" w:type="dxa"/>
            <w:vAlign w:val="center"/>
          </w:tcPr>
          <w:p w14:paraId="687022CA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Pr="005A3A26"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30F37D45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Gothic"/>
                <w:lang w:val="en-GB"/>
              </w:rPr>
              <w:instrText xml:space="preserve"> FORMCHECKBOX </w:instrText>
            </w:r>
            <w:r w:rsidRPr="005A3A26">
              <w:rPr>
                <w:rFonts w:eastAsia="MS Gothic"/>
                <w:lang w:val="en-GB"/>
              </w:rPr>
            </w:r>
            <w:r w:rsidRPr="005A3A26">
              <w:rPr>
                <w:rFonts w:eastAsia="MS Gothic"/>
                <w:lang w:val="en-GB"/>
              </w:rPr>
              <w:fldChar w:fldCharType="end"/>
            </w:r>
            <w:r w:rsidRPr="005A3A26">
              <w:rPr>
                <w:rFonts w:eastAsia="MS Gothic"/>
                <w:lang w:val="en-GB"/>
              </w:rPr>
              <w:t xml:space="preserve"> </w:t>
            </w:r>
            <w:r w:rsidRPr="005A3A26">
              <w:rPr>
                <w:lang w:val="en-GB"/>
              </w:rPr>
              <w:t>yes</w:t>
            </w:r>
          </w:p>
        </w:tc>
      </w:tr>
      <w:tr w:rsidR="00820C97" w:rsidRPr="005A3A26" w14:paraId="2315B728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DF25B9" w14:textId="77777777" w:rsidR="00820C97" w:rsidRPr="005A3A26" w:rsidRDefault="00820C97" w:rsidP="00820C97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B70CAA" w14:textId="77777777" w:rsidR="00820C97" w:rsidRPr="005A3A26" w:rsidRDefault="00820C97" w:rsidP="00820C97">
            <w:pPr>
              <w:keepNext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Target</w:t>
            </w:r>
          </w:p>
        </w:tc>
        <w:tc>
          <w:tcPr>
            <w:tcW w:w="2268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6DA329" w14:textId="77777777" w:rsidR="00820C97" w:rsidRPr="005A3A26" w:rsidRDefault="00820C97" w:rsidP="00820C97">
            <w:pPr>
              <w:keepNext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3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1927B9" w14:textId="77777777" w:rsidR="00820C97" w:rsidRPr="005A3A26" w:rsidRDefault="00820C97" w:rsidP="00820C97">
            <w:pPr>
              <w:keepNext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Result</w:t>
            </w:r>
          </w:p>
        </w:tc>
      </w:tr>
      <w:tr w:rsidR="00820C97" w:rsidRPr="005A3A26" w14:paraId="54234935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202FEF" w14:textId="77777777" w:rsidR="00820C97" w:rsidRPr="005A3A26" w:rsidRDefault="00820C97" w:rsidP="00820C97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DB925B" w14:textId="77777777" w:rsidR="00820C97" w:rsidRPr="005A3A26" w:rsidRDefault="00820C97" w:rsidP="00820C97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68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8A7F2F" w14:textId="77777777" w:rsidR="00820C97" w:rsidRPr="005A3A26" w:rsidRDefault="00820C97" w:rsidP="00820C97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3DE48D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(see footer)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0375AABA" w14:textId="77777777" w:rsidR="00820C97" w:rsidRPr="005A3A26" w:rsidRDefault="00820C97" w:rsidP="00820C97">
            <w:pPr>
              <w:jc w:val="center"/>
              <w:rPr>
                <w:b/>
                <w:lang w:val="en-GB"/>
              </w:rPr>
            </w:pPr>
            <w:r w:rsidRPr="005A3A26">
              <w:rPr>
                <w:b/>
                <w:lang w:val="en-GB"/>
              </w:rPr>
              <w:t>OK</w:t>
            </w:r>
          </w:p>
        </w:tc>
      </w:tr>
      <w:tr w:rsidR="00820C97" w:rsidRPr="005A3A26" w14:paraId="23DB8CEB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BC5376" w14:textId="77777777" w:rsidR="00820C97" w:rsidRPr="005A3A26" w:rsidRDefault="00820C97" w:rsidP="00820C97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t>Test pressure (range) / kPa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DAD493" w14:textId="77777777" w:rsidR="00820C97" w:rsidRPr="005A3A26" w:rsidRDefault="00820C97" w:rsidP="00820C9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≥ 20</w:t>
            </w:r>
          </w:p>
          <w:p w14:paraId="3519C4CC" w14:textId="77777777" w:rsidR="00820C97" w:rsidRPr="005A3A26" w:rsidRDefault="00820C97" w:rsidP="00820C9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≥ 30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9FA532" w14:textId="77777777" w:rsidR="00820C97" w:rsidRPr="005A3A26" w:rsidRDefault="00820C97" w:rsidP="00820C9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9135E5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60CD7E03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55" w:type="dxa"/>
            <w:vAlign w:val="center"/>
          </w:tcPr>
          <w:p w14:paraId="4668218A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7AF886AD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B9C86C" w14:textId="77777777" w:rsidR="00820C97" w:rsidRPr="005A3A26" w:rsidRDefault="00820C97" w:rsidP="00820C97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t>Hold time / min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4AA1CA" w14:textId="77777777" w:rsidR="00820C97" w:rsidRPr="005A3A26" w:rsidRDefault="00820C97" w:rsidP="00820C9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≥ 5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2D91F5" w14:textId="77777777" w:rsidR="00820C97" w:rsidRPr="005A3A26" w:rsidRDefault="00820C97" w:rsidP="00820C9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453A18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59D29F9B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55" w:type="dxa"/>
            <w:vAlign w:val="center"/>
          </w:tcPr>
          <w:p w14:paraId="0041E4F0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230ED612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53A398" w14:textId="77777777" w:rsidR="00820C97" w:rsidRPr="005A3A26" w:rsidRDefault="00820C97" w:rsidP="00820C97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t>Air leakage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B7D31D" w14:textId="77777777" w:rsidR="00820C97" w:rsidRPr="005A3A26" w:rsidRDefault="00820C97" w:rsidP="00820C9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no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2AD1A9" w14:textId="77777777" w:rsidR="00820C97" w:rsidRPr="005A3A26" w:rsidRDefault="00820C97" w:rsidP="00820C9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B9F6DF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33407E83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3)</w:t>
            </w:r>
          </w:p>
        </w:tc>
        <w:tc>
          <w:tcPr>
            <w:tcW w:w="855" w:type="dxa"/>
            <w:vAlign w:val="center"/>
          </w:tcPr>
          <w:p w14:paraId="4C423598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1CBE3D74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373FD1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UN mark/s or design type/s/</w:t>
            </w:r>
            <w:r w:rsidRPr="005A3A26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97EF25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28C63300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484AE8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Number and source of samples</w:t>
            </w:r>
            <w:r w:rsidRPr="005A3A26">
              <w:rPr>
                <w:lang w:val="en-GB"/>
              </w:rPr>
              <w:br/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6E6FDC" w14:textId="77777777" w:rsidR="00820C97" w:rsidRPr="005A3A26" w:rsidRDefault="00820C97" w:rsidP="00820C97">
            <w:pPr>
              <w:keepNext/>
              <w:tabs>
                <w:tab w:val="left" w:pos="2939"/>
              </w:tabs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pieces from running production/quality control,</w:t>
            </w:r>
            <w:r w:rsidRPr="005A3A26">
              <w:rPr>
                <w:lang w:val="en-GB"/>
              </w:rPr>
              <w:br/>
            </w:r>
            <w:r w:rsidRPr="005A3A2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pieces of retained samples, </w:t>
            </w:r>
            <w:r w:rsidRPr="005A3A2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pieces from stock</w:t>
            </w:r>
          </w:p>
        </w:tc>
      </w:tr>
      <w:tr w:rsidR="00820C97" w:rsidRPr="005A3A26" w14:paraId="374DD814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9F4603" w14:textId="77777777" w:rsidR="00820C97" w:rsidRPr="005A3A26" w:rsidRDefault="00820C97" w:rsidP="00820C97">
            <w:pPr>
              <w:spacing w:line="276" w:lineRule="auto"/>
              <w:rPr>
                <w:lang w:val="en-GB"/>
              </w:rPr>
            </w:pPr>
            <w:r w:rsidRPr="005A3A26">
              <w:rPr>
                <w:b/>
                <w:bCs/>
                <w:lang w:val="en-GB"/>
              </w:rPr>
              <w:t>Comment</w:t>
            </w:r>
            <w:r w:rsidRPr="005A3A26">
              <w:rPr>
                <w:lang w:val="en-GB"/>
              </w:rPr>
              <w:t xml:space="preserve">: </w:t>
            </w:r>
            <w:r w:rsidRPr="005A3A26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536EEF35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  <w:hideMark/>
          </w:tcPr>
          <w:p w14:paraId="40673BD3" w14:textId="77777777" w:rsidR="00820C97" w:rsidRPr="005A3A26" w:rsidRDefault="00820C97" w:rsidP="00820C97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lastRenderedPageBreak/>
              <w:t>Next test only for liquid fillings</w:t>
            </w:r>
          </w:p>
        </w:tc>
      </w:tr>
      <w:tr w:rsidR="00820C97" w:rsidRPr="005A3A26" w14:paraId="4426EF8B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DBB11F" w14:textId="77777777" w:rsidR="00820C97" w:rsidRPr="005A3A26" w:rsidRDefault="00820C97" w:rsidP="00820C97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2.5 Internal pressure (hydraulic) test</w:t>
            </w:r>
          </w:p>
        </w:tc>
      </w:tr>
      <w:tr w:rsidR="00820C97" w:rsidRPr="005A3A26" w14:paraId="03D1B805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24C075F3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Testing internally 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0679A593" w14:textId="77777777" w:rsidR="00820C97" w:rsidRPr="005A3A26" w:rsidRDefault="00820C97" w:rsidP="00820C97">
            <w:pPr>
              <w:keepNext/>
              <w:rPr>
                <w:rFonts w:eastAsia="MS Mincho"/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</w:p>
        </w:tc>
      </w:tr>
      <w:tr w:rsidR="00820C97" w:rsidRPr="005A3A26" w14:paraId="044B1FD9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1F8D5376" w14:textId="18DB052F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 xml:space="preserve">Testing </w:t>
            </w:r>
            <w:r>
              <w:rPr>
                <w:lang w:val="en-GB"/>
              </w:rPr>
              <w:t>externally (see</w:t>
            </w:r>
            <w:r w:rsidRPr="005A3A26">
              <w:rPr>
                <w:lang w:val="en-GB"/>
              </w:rPr>
              <w:t xml:space="preserve"> 2.1a)</w:t>
            </w:r>
            <w:r>
              <w:rPr>
                <w:lang w:val="en-GB"/>
              </w:rPr>
              <w:t xml:space="preserve">, </w:t>
            </w:r>
            <w:r w:rsidRPr="00FC14D6">
              <w:rPr>
                <w:lang w:val="en-GB"/>
              </w:rPr>
              <w:t xml:space="preserve">test report no.: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14D6">
              <w:rPr>
                <w:lang w:val="en-GB"/>
              </w:rPr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0BC79FD3" w14:textId="77777777" w:rsidR="00820C97" w:rsidRPr="005A3A26" w:rsidRDefault="00820C97" w:rsidP="00820C97">
            <w:pPr>
              <w:keepNext/>
              <w:rPr>
                <w:rFonts w:eastAsia="MS Mincho"/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</w:p>
        </w:tc>
      </w:tr>
      <w:tr w:rsidR="00820C97" w:rsidRPr="005A3A26" w14:paraId="57992368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5111722A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internal test: Was the testing instruction revised since last surveillance visit?</w:t>
            </w:r>
          </w:p>
        </w:tc>
        <w:tc>
          <w:tcPr>
            <w:tcW w:w="1281" w:type="dxa"/>
            <w:vAlign w:val="center"/>
          </w:tcPr>
          <w:p w14:paraId="2555A727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Pr="005A3A26"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61FA3A3D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Pr="005A3A26">
              <w:rPr>
                <w:lang w:val="en-GB"/>
              </w:rPr>
              <w:t>no</w:t>
            </w:r>
          </w:p>
        </w:tc>
      </w:tr>
      <w:tr w:rsidR="00820C97" w:rsidRPr="005A3A26" w14:paraId="6E744344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28F0202E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internal test: Does the company follow this instruction in course of this visit?</w:t>
            </w:r>
          </w:p>
        </w:tc>
        <w:tc>
          <w:tcPr>
            <w:tcW w:w="1281" w:type="dxa"/>
            <w:vAlign w:val="center"/>
          </w:tcPr>
          <w:p w14:paraId="1F0F3E8F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Mincho"/>
                <w:lang w:val="en-GB"/>
              </w:rPr>
              <w:instrText xml:space="preserve"> FORMCHECKBOX </w:instrText>
            </w:r>
            <w:r w:rsidRPr="005A3A26">
              <w:rPr>
                <w:rFonts w:eastAsia="MS Mincho"/>
                <w:lang w:val="en-GB"/>
              </w:rPr>
            </w:r>
            <w:r w:rsidRPr="005A3A26">
              <w:rPr>
                <w:rFonts w:eastAsia="MS Mincho"/>
                <w:lang w:val="en-GB"/>
              </w:rPr>
              <w:fldChar w:fldCharType="end"/>
            </w:r>
            <w:r w:rsidRPr="005A3A26">
              <w:rPr>
                <w:rFonts w:eastAsia="MS Mincho"/>
                <w:lang w:val="en-GB"/>
              </w:rPr>
              <w:t xml:space="preserve"> </w:t>
            </w:r>
            <w:r w:rsidRPr="005A3A26"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26DFB01E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rFonts w:eastAsia="MS Gothic"/>
                <w:lang w:val="en-GB"/>
              </w:rPr>
              <w:instrText xml:space="preserve"> FORMCHECKBOX </w:instrText>
            </w:r>
            <w:r w:rsidRPr="005A3A26">
              <w:rPr>
                <w:rFonts w:eastAsia="MS Gothic"/>
                <w:lang w:val="en-GB"/>
              </w:rPr>
            </w:r>
            <w:r w:rsidRPr="005A3A26">
              <w:rPr>
                <w:rFonts w:eastAsia="MS Gothic"/>
                <w:lang w:val="en-GB"/>
              </w:rPr>
              <w:fldChar w:fldCharType="end"/>
            </w:r>
            <w:r w:rsidRPr="005A3A26">
              <w:rPr>
                <w:rFonts w:eastAsia="MS Gothic"/>
                <w:lang w:val="en-GB"/>
              </w:rPr>
              <w:t xml:space="preserve"> </w:t>
            </w:r>
            <w:r w:rsidRPr="005A3A26">
              <w:rPr>
                <w:lang w:val="en-GB"/>
              </w:rPr>
              <w:t>yes</w:t>
            </w:r>
          </w:p>
        </w:tc>
      </w:tr>
      <w:tr w:rsidR="00820C97" w:rsidRPr="005A3A26" w14:paraId="3E509DC6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4575C5" w14:textId="77777777" w:rsidR="00820C97" w:rsidRPr="005A3A26" w:rsidRDefault="00820C97" w:rsidP="00820C97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C40053" w14:textId="77777777" w:rsidR="00820C97" w:rsidRPr="005A3A26" w:rsidRDefault="00820C97" w:rsidP="00820C97">
            <w:pPr>
              <w:keepNext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Target</w:t>
            </w: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4D5070" w14:textId="77777777" w:rsidR="00820C97" w:rsidRPr="005A3A26" w:rsidRDefault="00820C97" w:rsidP="00820C97">
            <w:pPr>
              <w:keepNext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4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139BE6" w14:textId="77777777" w:rsidR="00820C97" w:rsidRPr="005A3A26" w:rsidRDefault="00820C97" w:rsidP="00820C97">
            <w:pPr>
              <w:keepNext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Result</w:t>
            </w:r>
          </w:p>
        </w:tc>
      </w:tr>
      <w:tr w:rsidR="00820C97" w:rsidRPr="005A3A26" w14:paraId="40A77CB4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C178E4" w14:textId="77777777" w:rsidR="00820C97" w:rsidRPr="005A3A26" w:rsidRDefault="00820C97" w:rsidP="00820C97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79300" w14:textId="77777777" w:rsidR="00820C97" w:rsidRPr="005A3A26" w:rsidRDefault="00820C97" w:rsidP="00820C97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DF4E7B" w14:textId="77777777" w:rsidR="00820C97" w:rsidRPr="005A3A26" w:rsidRDefault="00820C97" w:rsidP="00820C97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9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D2723E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(see footer)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077578C9" w14:textId="77777777" w:rsidR="00820C97" w:rsidRPr="005A3A26" w:rsidRDefault="00820C97" w:rsidP="00820C97">
            <w:pPr>
              <w:jc w:val="center"/>
              <w:rPr>
                <w:b/>
                <w:lang w:val="en-GB"/>
              </w:rPr>
            </w:pPr>
            <w:r w:rsidRPr="005A3A26">
              <w:rPr>
                <w:b/>
                <w:lang w:val="en-GB"/>
              </w:rPr>
              <w:t>OK</w:t>
            </w:r>
          </w:p>
        </w:tc>
      </w:tr>
      <w:tr w:rsidR="00820C97" w:rsidRPr="005A3A26" w14:paraId="27EA3F24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67DC61" w14:textId="77777777" w:rsidR="00820C97" w:rsidRPr="005A3A26" w:rsidRDefault="00820C97" w:rsidP="00820C97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t>Test pressure (range) / kPa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7E7105" w14:textId="77777777" w:rsidR="00820C97" w:rsidRPr="005A3A26" w:rsidRDefault="00820C97" w:rsidP="00820C97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5A3A26">
              <w:rPr>
                <w:lang w:val="en-GB"/>
              </w:rPr>
              <w:t>≥</w:t>
            </w:r>
            <w:r w:rsidRPr="005A3A26">
              <w:rPr>
                <w:lang w:val="en-GB"/>
              </w:rPr>
              <w:tab/>
            </w:r>
            <w:r w:rsidRPr="005A3A26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C2A95A" w14:textId="77777777" w:rsidR="00820C97" w:rsidRPr="005A3A26" w:rsidRDefault="00820C97" w:rsidP="00820C9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E7C80D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04F252D9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55" w:type="dxa"/>
            <w:vAlign w:val="center"/>
          </w:tcPr>
          <w:p w14:paraId="5F61042E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03895122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85072B" w14:textId="77777777" w:rsidR="00820C97" w:rsidRPr="005A3A26" w:rsidRDefault="00820C97" w:rsidP="00820C97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t>Degree of filling / %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70D436" w14:textId="77777777" w:rsidR="00820C97" w:rsidRPr="005A3A26" w:rsidRDefault="00820C97" w:rsidP="00820C97">
            <w:pPr>
              <w:keepNext/>
              <w:tabs>
                <w:tab w:val="left" w:pos="425"/>
              </w:tabs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≥ 98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A026C" w14:textId="77777777" w:rsidR="00820C97" w:rsidRPr="005A3A26" w:rsidRDefault="00820C97" w:rsidP="00820C9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BA4CE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7A3E35D2" w14:textId="77777777" w:rsidR="00820C97" w:rsidRPr="005A3A26" w:rsidRDefault="00820C97" w:rsidP="00820C97">
            <w:pPr>
              <w:jc w:val="center"/>
              <w:rPr>
                <w:u w:val="single"/>
                <w:lang w:val="en-GB"/>
              </w:rPr>
            </w:pPr>
            <w:r w:rsidRPr="005A3A26">
              <w:rPr>
                <w:sz w:val="16"/>
                <w:lang w:val="en-GB"/>
              </w:rPr>
              <w:t>(only 1)</w:t>
            </w:r>
          </w:p>
        </w:tc>
        <w:tc>
          <w:tcPr>
            <w:tcW w:w="855" w:type="dxa"/>
            <w:vAlign w:val="center"/>
          </w:tcPr>
          <w:p w14:paraId="3FA3A1F7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40708D13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FA3502" w14:textId="77777777" w:rsidR="00820C97" w:rsidRPr="005A3A26" w:rsidRDefault="00820C97" w:rsidP="00820C97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t>Hold time / min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D05549" w14:textId="77777777" w:rsidR="00820C97" w:rsidRPr="005A3A26" w:rsidRDefault="00820C97" w:rsidP="00820C9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≥</w:t>
            </w:r>
            <w:r>
              <w:rPr>
                <w:lang w:val="en-GB"/>
              </w:rPr>
              <w:t xml:space="preserve"> 30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6496E8" w14:textId="77777777" w:rsidR="00820C97" w:rsidRPr="005A3A26" w:rsidRDefault="00820C97" w:rsidP="00820C9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FDFD66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00EF17F6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55" w:type="dxa"/>
            <w:vAlign w:val="center"/>
          </w:tcPr>
          <w:p w14:paraId="6F76ED0A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15354BD3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E0DB42" w14:textId="77777777" w:rsidR="00820C97" w:rsidRPr="005A3A26" w:rsidRDefault="00820C97" w:rsidP="00820C97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t>Loss of filling good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484626" w14:textId="77777777" w:rsidR="00820C97" w:rsidRPr="005A3A26" w:rsidRDefault="00820C97" w:rsidP="00820C9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no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B7EB1B" w14:textId="77777777" w:rsidR="00820C97" w:rsidRPr="005A3A26" w:rsidRDefault="00820C97" w:rsidP="00820C9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C359B5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035521A4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3)</w:t>
            </w:r>
          </w:p>
        </w:tc>
        <w:tc>
          <w:tcPr>
            <w:tcW w:w="855" w:type="dxa"/>
            <w:vAlign w:val="center"/>
          </w:tcPr>
          <w:p w14:paraId="73F83C7C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29EE92F7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AAA1EA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Water temperature / °C</w:t>
            </w:r>
          </w:p>
          <w:p w14:paraId="051253B2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inside the packaging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21844B" w14:textId="77777777" w:rsidR="00820C97" w:rsidRPr="005A3A26" w:rsidRDefault="00820C97" w:rsidP="00820C97">
            <w:pPr>
              <w:keepNext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≥ 12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DD06AA" w14:textId="77777777" w:rsidR="00820C97" w:rsidRPr="005A3A26" w:rsidRDefault="00820C97" w:rsidP="00820C97">
            <w:pPr>
              <w:keepNext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55844C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74C11798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1)</w:t>
            </w:r>
          </w:p>
        </w:tc>
        <w:tc>
          <w:tcPr>
            <w:tcW w:w="855" w:type="dxa"/>
            <w:vAlign w:val="center"/>
          </w:tcPr>
          <w:p w14:paraId="2EB32711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152D55F4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88D4C3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UN mark/s or design type/s/</w:t>
            </w:r>
            <w:r w:rsidRPr="005A3A26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571E2C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2121F5A7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472E90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Number and source of samples</w:t>
            </w:r>
            <w:r w:rsidRPr="005A3A26">
              <w:rPr>
                <w:lang w:val="en-GB"/>
              </w:rPr>
              <w:br/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D1F146" w14:textId="77777777" w:rsidR="00820C97" w:rsidRPr="005A3A26" w:rsidRDefault="00820C97" w:rsidP="00820C97">
            <w:pPr>
              <w:keepNext/>
              <w:tabs>
                <w:tab w:val="left" w:pos="2939"/>
              </w:tabs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pieces from running production/quality control,</w:t>
            </w:r>
            <w:r w:rsidRPr="005A3A26">
              <w:rPr>
                <w:lang w:val="en-GB"/>
              </w:rPr>
              <w:br/>
            </w:r>
            <w:r w:rsidRPr="005A3A2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pieces of retained samples, </w:t>
            </w:r>
            <w:r w:rsidRPr="005A3A2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pieces from stock</w:t>
            </w:r>
          </w:p>
        </w:tc>
      </w:tr>
      <w:tr w:rsidR="00820C97" w:rsidRPr="005A3A26" w14:paraId="7742AEAE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D9DEBC" w14:textId="77777777" w:rsidR="00820C97" w:rsidRPr="005A3A26" w:rsidRDefault="00820C97" w:rsidP="00820C97">
            <w:pPr>
              <w:spacing w:line="276" w:lineRule="auto"/>
              <w:rPr>
                <w:lang w:val="en-GB"/>
              </w:rPr>
            </w:pPr>
            <w:r w:rsidRPr="005A3A26">
              <w:rPr>
                <w:b/>
                <w:bCs/>
                <w:lang w:val="en-GB"/>
              </w:rPr>
              <w:t>Comment</w:t>
            </w:r>
            <w:r w:rsidRPr="005A3A26">
              <w:rPr>
                <w:lang w:val="en-GB"/>
              </w:rPr>
              <w:t xml:space="preserve">: </w:t>
            </w:r>
            <w:r w:rsidRPr="005A3A26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74BA9BA2" w14:textId="77777777" w:rsidTr="00D236AD">
        <w:trPr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543447FD" w14:textId="77777777" w:rsidR="00820C97" w:rsidRPr="005A3A26" w:rsidRDefault="00820C97" w:rsidP="00820C97">
            <w:pPr>
              <w:keepNext/>
              <w:pageBreakBefore/>
              <w:ind w:left="210" w:hanging="210"/>
              <w:rPr>
                <w:b/>
                <w:bCs/>
                <w:sz w:val="24"/>
                <w:lang w:val="en-GB"/>
              </w:rPr>
            </w:pPr>
            <w:r w:rsidRPr="005A3A26">
              <w:rPr>
                <w:b/>
                <w:bCs/>
                <w:sz w:val="24"/>
                <w:lang w:val="en-GB"/>
              </w:rPr>
              <w:lastRenderedPageBreak/>
              <w:t>3 Verification of design type conformity</w:t>
            </w:r>
            <w:r w:rsidRPr="005A3A26">
              <w:rPr>
                <w:b/>
                <w:bCs/>
                <w:sz w:val="24"/>
                <w:lang w:val="en-GB"/>
              </w:rPr>
              <w:br/>
            </w:r>
            <w:r w:rsidRPr="005A3A26">
              <w:rPr>
                <w:b/>
                <w:bCs/>
                <w:i/>
                <w:sz w:val="24"/>
                <w:lang w:val="en-GB"/>
              </w:rPr>
              <w:t xml:space="preserve">by the surveillance assessor </w:t>
            </w:r>
            <w:r w:rsidRPr="005A3A26">
              <w:rPr>
                <w:b/>
                <w:bCs/>
                <w:sz w:val="24"/>
                <w:lang w:val="en-GB"/>
              </w:rPr>
              <w:t>(for one design type)</w:t>
            </w:r>
          </w:p>
        </w:tc>
      </w:tr>
      <w:tr w:rsidR="00820C97" w:rsidRPr="005A3A26" w14:paraId="3CE3A7F8" w14:textId="77777777" w:rsidTr="00D236AD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35F1972E" w14:textId="77777777" w:rsidR="00820C97" w:rsidRPr="005A3A26" w:rsidRDefault="00820C97" w:rsidP="00820C97">
            <w:pPr>
              <w:keepNext/>
              <w:tabs>
                <w:tab w:val="left" w:pos="342"/>
              </w:tabs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3.1 UN mark</w:t>
            </w:r>
            <w:r w:rsidRPr="005A3A26">
              <w:rPr>
                <w:lang w:val="en-GB"/>
              </w:rPr>
              <w:t xml:space="preserve"> (and requirements as stated in the approval, if applicable)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104186F9" w14:textId="77777777" w:rsidR="00820C97" w:rsidRPr="005A3A26" w:rsidRDefault="00820C97" w:rsidP="00820C97">
            <w:pPr>
              <w:keepNext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Result</w:t>
            </w:r>
          </w:p>
        </w:tc>
      </w:tr>
      <w:tr w:rsidR="00820C97" w:rsidRPr="005A3A26" w14:paraId="1E9FD7BF" w14:textId="77777777" w:rsidTr="00D236AD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04AFA0B3" w14:textId="77777777" w:rsidR="00820C97" w:rsidRPr="005A3A26" w:rsidRDefault="00820C97" w:rsidP="00820C97">
            <w:pPr>
              <w:keepNext/>
              <w:tabs>
                <w:tab w:val="left" w:pos="342"/>
              </w:tabs>
              <w:rPr>
                <w:lang w:val="en-GB"/>
              </w:rPr>
            </w:pPr>
            <w:r w:rsidRPr="005A3A26">
              <w:rPr>
                <w:lang w:val="en-GB"/>
              </w:rPr>
              <w:t>(alternatively, photographs can be submitted, marking height shall be stated)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60B4B111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(see footer)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0EF9C24E" w14:textId="77777777" w:rsidR="00820C97" w:rsidRPr="005A3A26" w:rsidRDefault="00820C97" w:rsidP="00820C97">
            <w:pPr>
              <w:jc w:val="center"/>
              <w:rPr>
                <w:b/>
                <w:lang w:val="en-GB"/>
              </w:rPr>
            </w:pPr>
            <w:r w:rsidRPr="005A3A26">
              <w:rPr>
                <w:b/>
                <w:lang w:val="en-GB"/>
              </w:rPr>
              <w:t>OK</w:t>
            </w:r>
          </w:p>
        </w:tc>
      </w:tr>
      <w:tr w:rsidR="00820C97" w:rsidRPr="005A3A26" w14:paraId="1927E520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752470B5" w14:textId="77777777" w:rsidR="00820C97" w:rsidRPr="005A3A26" w:rsidRDefault="00820C97" w:rsidP="00820C97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t>UN mark</w:t>
            </w:r>
          </w:p>
        </w:tc>
        <w:tc>
          <w:tcPr>
            <w:tcW w:w="4666" w:type="dxa"/>
            <w:gridSpan w:val="9"/>
            <w:vAlign w:val="center"/>
          </w:tcPr>
          <w:p w14:paraId="1204C40C" w14:textId="7265FF03" w:rsidR="00820C97" w:rsidRPr="005A3A26" w:rsidRDefault="00820C97" w:rsidP="00820C97">
            <w:pPr>
              <w:keepNext/>
              <w:rPr>
                <w:lang w:val="en-GB"/>
              </w:rPr>
            </w:pPr>
            <w:r w:rsidRPr="00A73A05">
              <w:rPr>
                <w:lang w:val="en-GB"/>
              </w:rPr>
              <w:t xml:space="preserve">see below photo </w:t>
            </w:r>
          </w:p>
        </w:tc>
        <w:tc>
          <w:tcPr>
            <w:tcW w:w="1281" w:type="dxa"/>
            <w:vAlign w:val="center"/>
          </w:tcPr>
          <w:p w14:paraId="5BE1B03D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7C32F09E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4945E325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10AD7D60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2A8DB892" w14:textId="77777777" w:rsidR="00820C97" w:rsidRPr="005A3A26" w:rsidRDefault="00820C97" w:rsidP="00820C97">
            <w:pPr>
              <w:keepNext/>
              <w:tabs>
                <w:tab w:val="left" w:pos="348"/>
              </w:tabs>
              <w:spacing w:line="276" w:lineRule="auto"/>
              <w:ind w:left="342" w:hanging="342"/>
              <w:rPr>
                <w:lang w:val="en-GB"/>
              </w:rPr>
            </w:pPr>
            <w:r w:rsidRPr="005A3A26">
              <w:rPr>
                <w:lang w:val="en-GB"/>
              </w:rPr>
              <w:t xml:space="preserve">   font height / mm</w:t>
            </w:r>
          </w:p>
        </w:tc>
        <w:tc>
          <w:tcPr>
            <w:tcW w:w="4666" w:type="dxa"/>
            <w:gridSpan w:val="9"/>
            <w:vAlign w:val="center"/>
          </w:tcPr>
          <w:p w14:paraId="19EE7882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C91C0EE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2EA36306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1)</w:t>
            </w:r>
          </w:p>
        </w:tc>
        <w:tc>
          <w:tcPr>
            <w:tcW w:w="868" w:type="dxa"/>
            <w:gridSpan w:val="2"/>
            <w:vAlign w:val="center"/>
          </w:tcPr>
          <w:p w14:paraId="4D1A9AB2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543CD0C6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6AAF9620" w14:textId="77777777" w:rsidR="00820C97" w:rsidRPr="005A3A26" w:rsidRDefault="00820C97" w:rsidP="00820C97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t xml:space="preserve">   date clock/information</w:t>
            </w:r>
          </w:p>
        </w:tc>
        <w:tc>
          <w:tcPr>
            <w:tcW w:w="4666" w:type="dxa"/>
            <w:gridSpan w:val="9"/>
            <w:vAlign w:val="center"/>
          </w:tcPr>
          <w:p w14:paraId="6D1F4A0D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468BB4C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20E64613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0, 1, 2)</w:t>
            </w:r>
          </w:p>
        </w:tc>
        <w:tc>
          <w:tcPr>
            <w:tcW w:w="868" w:type="dxa"/>
            <w:gridSpan w:val="2"/>
            <w:vAlign w:val="center"/>
          </w:tcPr>
          <w:p w14:paraId="3D1B1D38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692B77DA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3C221731" w14:textId="77777777" w:rsidR="00820C97" w:rsidRPr="005A3A26" w:rsidRDefault="00820C97" w:rsidP="00820C97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t xml:space="preserve">   material code</w:t>
            </w:r>
          </w:p>
          <w:p w14:paraId="02E095C9" w14:textId="77777777" w:rsidR="00820C97" w:rsidRPr="005A3A26" w:rsidRDefault="00820C97" w:rsidP="00820C97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t xml:space="preserve">   as per approval</w:t>
            </w:r>
          </w:p>
        </w:tc>
        <w:tc>
          <w:tcPr>
            <w:tcW w:w="4666" w:type="dxa"/>
            <w:gridSpan w:val="9"/>
            <w:vAlign w:val="center"/>
          </w:tcPr>
          <w:p w14:paraId="7CDEF178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FE2844E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7FFA6A8A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0, 1, 2)</w:t>
            </w:r>
          </w:p>
        </w:tc>
        <w:tc>
          <w:tcPr>
            <w:tcW w:w="868" w:type="dxa"/>
            <w:gridSpan w:val="2"/>
            <w:vAlign w:val="center"/>
          </w:tcPr>
          <w:p w14:paraId="44D637E7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301D01C3" w14:textId="77777777" w:rsidTr="00D236AD">
        <w:trPr>
          <w:cantSplit/>
          <w:trHeight w:val="510"/>
        </w:trPr>
        <w:tc>
          <w:tcPr>
            <w:tcW w:w="9338" w:type="dxa"/>
            <w:gridSpan w:val="13"/>
          </w:tcPr>
          <w:p w14:paraId="43A1C55B" w14:textId="77777777" w:rsidR="00820C97" w:rsidRPr="005A3A26" w:rsidRDefault="00820C97" w:rsidP="00820C97">
            <w:pPr>
              <w:rPr>
                <w:lang w:val="en-GB"/>
              </w:rPr>
            </w:pPr>
            <w:r w:rsidRPr="005A3A26">
              <w:rPr>
                <w:b/>
                <w:bCs/>
                <w:lang w:val="en-GB"/>
              </w:rPr>
              <w:t>Comment</w:t>
            </w:r>
            <w:r w:rsidRPr="005A3A26">
              <w:rPr>
                <w:lang w:val="en-GB"/>
              </w:rPr>
              <w:t xml:space="preserve">: </w:t>
            </w:r>
            <w:r w:rsidRPr="005A3A26">
              <w:rPr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0953E961" w14:textId="77777777" w:rsidTr="00820C97">
        <w:trPr>
          <w:cantSplit/>
          <w:trHeight w:val="510"/>
        </w:trPr>
        <w:tc>
          <w:tcPr>
            <w:tcW w:w="9338" w:type="dxa"/>
            <w:gridSpan w:val="13"/>
            <w:shd w:val="clear" w:color="auto" w:fill="BFBFBF" w:themeFill="background1" w:themeFillShade="BF"/>
          </w:tcPr>
          <w:p w14:paraId="59FAE5EF" w14:textId="35B701E3" w:rsidR="00820C97" w:rsidRPr="005A3A26" w:rsidRDefault="00820C97" w:rsidP="00820C9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Photo of UN mark</w:t>
            </w:r>
          </w:p>
        </w:tc>
      </w:tr>
      <w:tr w:rsidR="00820C97" w:rsidRPr="005A3A26" w14:paraId="71DCD054" w14:textId="77777777" w:rsidTr="00D236AD">
        <w:trPr>
          <w:cantSplit/>
          <w:trHeight w:val="510"/>
        </w:trPr>
        <w:tc>
          <w:tcPr>
            <w:tcW w:w="9338" w:type="dxa"/>
            <w:gridSpan w:val="13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751F9059" w14:textId="77777777" w:rsidR="00820C97" w:rsidRDefault="00820C97" w:rsidP="00820C97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0E7AB3EF" wp14:editId="14559DCF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D02073F" w14:textId="56F19F57" w:rsidR="00820C97" w:rsidRPr="005A3A26" w:rsidRDefault="00820C97" w:rsidP="00820C97">
            <w:pPr>
              <w:rPr>
                <w:b/>
                <w:bCs/>
                <w:lang w:val="en-GB"/>
              </w:rPr>
            </w:pPr>
            <w:r w:rsidRPr="000A6CF9">
              <w:rPr>
                <w:sz w:val="16"/>
                <w:szCs w:val="16"/>
                <w:lang w:val="en-GB"/>
              </w:rPr>
              <w:t xml:space="preserve">Note: Photos must be trimmed to the relevant area before insertion, as this is not possible in the </w:t>
            </w:r>
            <w:r>
              <w:rPr>
                <w:sz w:val="16"/>
                <w:szCs w:val="16"/>
                <w:lang w:val="en-GB"/>
              </w:rPr>
              <w:t>model</w:t>
            </w:r>
            <w:r w:rsidRPr="000A6CF9">
              <w:rPr>
                <w:sz w:val="16"/>
                <w:szCs w:val="16"/>
                <w:lang w:val="en-GB"/>
              </w:rPr>
              <w:t xml:space="preserve"> template. Depending on the design type, additional photos of the stacking load pictogram, date clock, </w:t>
            </w:r>
            <w:r>
              <w:rPr>
                <w:sz w:val="16"/>
                <w:szCs w:val="16"/>
                <w:lang w:val="en-GB"/>
              </w:rPr>
              <w:t>b</w:t>
            </w:r>
            <w:r w:rsidRPr="000A6CF9">
              <w:rPr>
                <w:sz w:val="16"/>
                <w:szCs w:val="16"/>
                <w:lang w:val="en-GB"/>
              </w:rPr>
              <w:t>ottom mark, etc. can be inserted.</w:t>
            </w:r>
          </w:p>
        </w:tc>
      </w:tr>
      <w:tr w:rsidR="00820C97" w:rsidRPr="005A3A26" w14:paraId="23F2422D" w14:textId="77777777" w:rsidTr="00D236AD">
        <w:trPr>
          <w:trHeight w:val="284"/>
        </w:trPr>
        <w:tc>
          <w:tcPr>
            <w:tcW w:w="9338" w:type="dxa"/>
            <w:gridSpan w:val="13"/>
            <w:shd w:val="clear" w:color="auto" w:fill="BFBFBF"/>
          </w:tcPr>
          <w:p w14:paraId="63D9572D" w14:textId="77777777" w:rsidR="00820C97" w:rsidRPr="005A3A26" w:rsidRDefault="00820C97" w:rsidP="00820C97">
            <w:pPr>
              <w:keepNext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lastRenderedPageBreak/>
              <w:t>3.2 Verification of the specification of this design type</w:t>
            </w:r>
            <w:r w:rsidRPr="005A3A26">
              <w:rPr>
                <w:b/>
                <w:bCs/>
                <w:lang w:val="en-GB"/>
              </w:rPr>
              <w:br/>
            </w:r>
            <w:r w:rsidRPr="005A3A26">
              <w:rPr>
                <w:lang w:val="en-GB"/>
              </w:rPr>
              <w:t xml:space="preserve">(e.g. design (according to the technical drawing incl. drawing number and </w:t>
            </w:r>
            <w:r w:rsidRPr="005A3A26">
              <w:rPr>
                <w:bCs/>
                <w:lang w:val="en-GB"/>
              </w:rPr>
              <w:t>incl. revision date/status</w:t>
            </w:r>
            <w:r w:rsidRPr="005A3A26">
              <w:rPr>
                <w:lang w:val="en-GB"/>
              </w:rPr>
              <w:t>), raw material name and properties, wall thickness, closures (incl. clamping ring), dimensions incl. tolerances, tare mass)</w:t>
            </w:r>
          </w:p>
        </w:tc>
      </w:tr>
      <w:tr w:rsidR="00820C97" w:rsidRPr="005A3A26" w14:paraId="0CB0DDBC" w14:textId="77777777" w:rsidTr="00D236AD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1FE1703F" w14:textId="77777777" w:rsidR="00820C97" w:rsidRPr="005A3A26" w:rsidRDefault="00820C97" w:rsidP="00820C97">
            <w:pPr>
              <w:keepNext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Characteristic checked</w:t>
            </w:r>
          </w:p>
        </w:tc>
        <w:tc>
          <w:tcPr>
            <w:tcW w:w="2535" w:type="dxa"/>
            <w:gridSpan w:val="6"/>
            <w:shd w:val="clear" w:color="auto" w:fill="BFBFBF" w:themeFill="background1" w:themeFillShade="BF"/>
            <w:vAlign w:val="center"/>
          </w:tcPr>
          <w:p w14:paraId="269BE7B2" w14:textId="77777777" w:rsidR="00820C97" w:rsidRPr="005A3A26" w:rsidRDefault="00820C97" w:rsidP="00820C97">
            <w:pPr>
              <w:keepNext/>
              <w:jc w:val="center"/>
              <w:rPr>
                <w:lang w:val="en-GB"/>
              </w:rPr>
            </w:pPr>
            <w:r w:rsidRPr="005A3A26">
              <w:rPr>
                <w:b/>
                <w:bCs/>
                <w:lang w:val="en-GB"/>
              </w:rPr>
              <w:t>Target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46146417" w14:textId="77777777" w:rsidR="00820C97" w:rsidRPr="005A3A26" w:rsidRDefault="00820C97" w:rsidP="00820C97">
            <w:pPr>
              <w:keepNext/>
              <w:jc w:val="center"/>
              <w:rPr>
                <w:b/>
                <w:bCs/>
                <w:lang w:val="en-GB"/>
              </w:rPr>
            </w:pPr>
            <w:r w:rsidRPr="005A3A26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1750AAB0" w14:textId="77777777" w:rsidR="00820C97" w:rsidRPr="005A3A26" w:rsidRDefault="00820C97" w:rsidP="00820C97">
            <w:pPr>
              <w:keepNext/>
              <w:jc w:val="center"/>
              <w:rPr>
                <w:lang w:val="en-GB"/>
              </w:rPr>
            </w:pPr>
            <w:r w:rsidRPr="005A3A26">
              <w:rPr>
                <w:b/>
                <w:bCs/>
                <w:lang w:val="en-GB"/>
              </w:rPr>
              <w:t>Result</w:t>
            </w:r>
          </w:p>
        </w:tc>
      </w:tr>
      <w:tr w:rsidR="00820C97" w:rsidRPr="005A3A26" w14:paraId="3AD5BAA2" w14:textId="77777777" w:rsidTr="00D236AD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783726D2" w14:textId="77777777" w:rsidR="00820C97" w:rsidRPr="005A3A26" w:rsidRDefault="00820C97" w:rsidP="00820C97">
            <w:pPr>
              <w:keepNext/>
              <w:rPr>
                <w:lang w:val="en-GB"/>
              </w:rPr>
            </w:pPr>
          </w:p>
        </w:tc>
        <w:tc>
          <w:tcPr>
            <w:tcW w:w="2535" w:type="dxa"/>
            <w:gridSpan w:val="6"/>
            <w:shd w:val="clear" w:color="auto" w:fill="BFBFBF" w:themeFill="background1" w:themeFillShade="BF"/>
            <w:vAlign w:val="center"/>
          </w:tcPr>
          <w:p w14:paraId="76D948F6" w14:textId="77777777" w:rsidR="00820C97" w:rsidRPr="005A3A26" w:rsidRDefault="00820C97" w:rsidP="00820C97">
            <w:pPr>
              <w:keepNext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as per approval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08D0FD2E" w14:textId="77777777" w:rsidR="00820C97" w:rsidRPr="005A3A26" w:rsidRDefault="00820C97" w:rsidP="00820C97">
            <w:pPr>
              <w:keepNext/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548D9245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(see footer)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5631429F" w14:textId="77777777" w:rsidR="00820C97" w:rsidRPr="005A3A26" w:rsidRDefault="00820C97" w:rsidP="00820C97">
            <w:pPr>
              <w:jc w:val="center"/>
              <w:rPr>
                <w:b/>
                <w:lang w:val="en-GB"/>
              </w:rPr>
            </w:pPr>
            <w:r w:rsidRPr="005A3A26">
              <w:rPr>
                <w:b/>
                <w:lang w:val="en-GB"/>
              </w:rPr>
              <w:t>OK</w:t>
            </w:r>
          </w:p>
        </w:tc>
      </w:tr>
      <w:tr w:rsidR="00820C97" w:rsidRPr="005A3A26" w14:paraId="4A891D13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3465AFC5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Design</w:t>
            </w:r>
          </w:p>
          <w:p w14:paraId="3C14E704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Drawing/sample comparison</w:t>
            </w:r>
          </w:p>
        </w:tc>
        <w:tc>
          <w:tcPr>
            <w:tcW w:w="2535" w:type="dxa"/>
            <w:gridSpan w:val="6"/>
            <w:vAlign w:val="center"/>
          </w:tcPr>
          <w:p w14:paraId="08EF651D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6306C926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65F98D0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6C762D84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0CBD0583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42542929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092D3B5F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 xml:space="preserve">Design </w:t>
            </w:r>
            <w:proofErr w:type="gramStart"/>
            <w:r w:rsidRPr="005A3A26">
              <w:rPr>
                <w:lang w:val="en-GB"/>
              </w:rPr>
              <w:t>closure</w:t>
            </w:r>
            <w:proofErr w:type="gramEnd"/>
          </w:p>
          <w:p w14:paraId="274B5A58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Drawing/sample comparison</w:t>
            </w:r>
          </w:p>
        </w:tc>
        <w:tc>
          <w:tcPr>
            <w:tcW w:w="2535" w:type="dxa"/>
            <w:gridSpan w:val="6"/>
            <w:vAlign w:val="center"/>
          </w:tcPr>
          <w:p w14:paraId="10D5A99A" w14:textId="77777777" w:rsidR="00820C97" w:rsidRPr="005A3A26" w:rsidRDefault="00820C97" w:rsidP="00820C97">
            <w:pPr>
              <w:keepNext/>
              <w:tabs>
                <w:tab w:val="right" w:pos="2347"/>
              </w:tabs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  <w:r w:rsidRPr="005A3A26">
              <w:rPr>
                <w:lang w:val="en-GB"/>
              </w:rPr>
              <w:tab/>
            </w:r>
          </w:p>
        </w:tc>
        <w:tc>
          <w:tcPr>
            <w:tcW w:w="2131" w:type="dxa"/>
            <w:gridSpan w:val="3"/>
            <w:vAlign w:val="center"/>
          </w:tcPr>
          <w:p w14:paraId="6FD8454B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6E751F8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03407D86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5C1C3CC5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6E4900CF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31BBE156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0FC0791C" w14:textId="77777777" w:rsidR="00820C97" w:rsidRPr="005A3A26" w:rsidRDefault="00820C97" w:rsidP="00820C97">
            <w:pPr>
              <w:keepNext/>
              <w:tabs>
                <w:tab w:val="right" w:pos="2347"/>
              </w:tabs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65F2EAFB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32D87C9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74BEF35F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5C8B7D0B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766CF4EA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01B10209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7EA7B80E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034CF86A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AE2A059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232E45C3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413702A3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79492803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4CFC9CB5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1214B495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3F607007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1B68359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01D9E020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1E77E998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23083C18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0690E9FD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006D3BCC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799BAD04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4495D3A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6D8A594D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6F90DA01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5E4441D3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0DF63592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3971D524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5F0A9B45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4F39410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7F83F629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0487869F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51AD0110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7B9E211A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7C68E065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5E758FEE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F1F866F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57753C85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479F9F3F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6A925F70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750EA018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4D20BE64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7C34DDF6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3342C31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53901729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59D5650C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3AF5696D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0C6442FA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7D6A2AE3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6CFC3DE6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3DF8F13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5280A2BE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2BF040DF" w14:textId="77777777" w:rsidR="00820C97" w:rsidRPr="005A3A26" w:rsidRDefault="00820C97" w:rsidP="00820C97">
            <w:pPr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1BA96A0F" w14:textId="77777777" w:rsidTr="00D236AD">
        <w:trPr>
          <w:trHeight w:val="284"/>
        </w:trPr>
        <w:tc>
          <w:tcPr>
            <w:tcW w:w="9338" w:type="dxa"/>
            <w:gridSpan w:val="13"/>
            <w:vAlign w:val="center"/>
          </w:tcPr>
          <w:p w14:paraId="73DA6033" w14:textId="77777777" w:rsidR="00820C97" w:rsidRPr="005A3A26" w:rsidRDefault="00820C97" w:rsidP="00820C97">
            <w:pPr>
              <w:keepNext/>
              <w:rPr>
                <w:b/>
                <w:bCs/>
                <w:lang w:val="en-GB"/>
              </w:rPr>
            </w:pPr>
            <w:bookmarkStart w:id="0" w:name="_Hlk496774056"/>
            <w:r w:rsidRPr="005A3A26">
              <w:rPr>
                <w:b/>
                <w:bCs/>
                <w:lang w:val="en-GB"/>
              </w:rPr>
              <w:t>Additionally used documents</w:t>
            </w:r>
            <w:r w:rsidRPr="005A3A26">
              <w:rPr>
                <w:lang w:val="en-GB"/>
              </w:rPr>
              <w:t>:</w:t>
            </w:r>
          </w:p>
        </w:tc>
      </w:tr>
      <w:tr w:rsidR="00820C97" w:rsidRPr="005A3A26" w14:paraId="5276CCF5" w14:textId="77777777" w:rsidTr="00D236AD">
        <w:trPr>
          <w:trHeight w:val="284"/>
        </w:trPr>
        <w:tc>
          <w:tcPr>
            <w:tcW w:w="2537" w:type="dxa"/>
            <w:gridSpan w:val="2"/>
            <w:vAlign w:val="center"/>
          </w:tcPr>
          <w:p w14:paraId="4D5679B8" w14:textId="77777777" w:rsidR="00820C97" w:rsidRPr="005A3A26" w:rsidRDefault="00820C97" w:rsidP="00820C97">
            <w:pPr>
              <w:keepNext/>
              <w:rPr>
                <w:bCs/>
                <w:lang w:val="en-GB"/>
              </w:rPr>
            </w:pPr>
            <w:r w:rsidRPr="005A3A26">
              <w:rPr>
                <w:bCs/>
                <w:lang w:val="en-GB"/>
              </w:rPr>
              <w:t xml:space="preserve">Approval certificate no. </w:t>
            </w:r>
            <w:r w:rsidRPr="005A3A26">
              <w:rPr>
                <w:bCs/>
                <w:lang w:val="en-GB"/>
              </w:rPr>
              <w:br/>
              <w:t>incl. revision date</w:t>
            </w:r>
            <w:r>
              <w:rPr>
                <w:bCs/>
                <w:lang w:val="en-GB"/>
              </w:rPr>
              <w:t>/</w:t>
            </w:r>
            <w:r w:rsidRPr="005A3A26">
              <w:rPr>
                <w:bCs/>
                <w:lang w:val="en-GB"/>
              </w:rPr>
              <w:t>status</w:t>
            </w:r>
          </w:p>
        </w:tc>
        <w:tc>
          <w:tcPr>
            <w:tcW w:w="6801" w:type="dxa"/>
            <w:gridSpan w:val="11"/>
            <w:vAlign w:val="center"/>
          </w:tcPr>
          <w:p w14:paraId="0988717F" w14:textId="77777777" w:rsidR="00820C97" w:rsidRPr="005A3A26" w:rsidRDefault="00820C97" w:rsidP="00820C97">
            <w:pPr>
              <w:keepNext/>
              <w:rPr>
                <w:bCs/>
                <w:lang w:val="en-GB"/>
              </w:rPr>
            </w:pPr>
            <w:r w:rsidRPr="005A3A26">
              <w:rPr>
                <w:bCs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5A3A26">
              <w:rPr>
                <w:bCs/>
                <w:lang w:val="en-GB"/>
              </w:rPr>
              <w:instrText xml:space="preserve"> FORMTEXT </w:instrText>
            </w:r>
            <w:r w:rsidRPr="005A3A26">
              <w:rPr>
                <w:bCs/>
                <w:lang w:val="en-GB"/>
              </w:rPr>
            </w:r>
            <w:r w:rsidRPr="005A3A26">
              <w:rPr>
                <w:bCs/>
                <w:lang w:val="en-GB"/>
              </w:rPr>
              <w:fldChar w:fldCharType="separate"/>
            </w:r>
            <w:r w:rsidRPr="005A3A26">
              <w:rPr>
                <w:bCs/>
                <w:noProof/>
                <w:lang w:val="en-GB"/>
              </w:rPr>
              <w:t> </w:t>
            </w:r>
            <w:r w:rsidRPr="005A3A26">
              <w:rPr>
                <w:bCs/>
                <w:noProof/>
                <w:lang w:val="en-GB"/>
              </w:rPr>
              <w:t> </w:t>
            </w:r>
            <w:r w:rsidRPr="005A3A26">
              <w:rPr>
                <w:bCs/>
                <w:noProof/>
                <w:lang w:val="en-GB"/>
              </w:rPr>
              <w:t> </w:t>
            </w:r>
            <w:r w:rsidRPr="005A3A26">
              <w:rPr>
                <w:bCs/>
                <w:noProof/>
                <w:lang w:val="en-GB"/>
              </w:rPr>
              <w:t> </w:t>
            </w:r>
            <w:r w:rsidRPr="005A3A26">
              <w:rPr>
                <w:bCs/>
                <w:noProof/>
                <w:lang w:val="en-GB"/>
              </w:rPr>
              <w:t> </w:t>
            </w:r>
            <w:r w:rsidRPr="005A3A26">
              <w:rPr>
                <w:bCs/>
                <w:lang w:val="en-GB"/>
              </w:rPr>
              <w:fldChar w:fldCharType="end"/>
            </w:r>
          </w:p>
        </w:tc>
      </w:tr>
      <w:tr w:rsidR="00820C97" w:rsidRPr="005A3A26" w14:paraId="33EAFA6E" w14:textId="77777777" w:rsidTr="00D236AD">
        <w:trPr>
          <w:trHeight w:val="284"/>
        </w:trPr>
        <w:tc>
          <w:tcPr>
            <w:tcW w:w="2537" w:type="dxa"/>
            <w:gridSpan w:val="2"/>
            <w:vAlign w:val="center"/>
          </w:tcPr>
          <w:p w14:paraId="32A1B935" w14:textId="77777777" w:rsidR="00820C97" w:rsidRPr="005A3A26" w:rsidRDefault="00820C97" w:rsidP="00820C97">
            <w:pPr>
              <w:keepNext/>
              <w:rPr>
                <w:bCs/>
                <w:lang w:val="en-GB"/>
              </w:rPr>
            </w:pPr>
            <w:r w:rsidRPr="005A3A26">
              <w:rPr>
                <w:bCs/>
                <w:lang w:val="en-GB"/>
              </w:rPr>
              <w:t>Design type test report no.</w:t>
            </w:r>
          </w:p>
        </w:tc>
        <w:tc>
          <w:tcPr>
            <w:tcW w:w="6801" w:type="dxa"/>
            <w:gridSpan w:val="11"/>
            <w:vAlign w:val="center"/>
          </w:tcPr>
          <w:p w14:paraId="014AF6CE" w14:textId="77777777" w:rsidR="00820C97" w:rsidRPr="005A3A26" w:rsidRDefault="00820C97" w:rsidP="00820C97">
            <w:pPr>
              <w:keepNext/>
              <w:rPr>
                <w:bCs/>
                <w:lang w:val="en-GB"/>
              </w:rPr>
            </w:pPr>
            <w:r w:rsidRPr="005A3A26">
              <w:rPr>
                <w:bCs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5A3A26">
              <w:rPr>
                <w:bCs/>
                <w:lang w:val="en-GB"/>
              </w:rPr>
              <w:instrText xml:space="preserve"> FORMTEXT </w:instrText>
            </w:r>
            <w:r w:rsidRPr="005A3A26">
              <w:rPr>
                <w:bCs/>
                <w:lang w:val="en-GB"/>
              </w:rPr>
            </w:r>
            <w:r w:rsidRPr="005A3A26">
              <w:rPr>
                <w:bCs/>
                <w:lang w:val="en-GB"/>
              </w:rPr>
              <w:fldChar w:fldCharType="separate"/>
            </w:r>
            <w:r w:rsidRPr="005A3A26">
              <w:rPr>
                <w:bCs/>
                <w:noProof/>
                <w:lang w:val="en-GB"/>
              </w:rPr>
              <w:t> </w:t>
            </w:r>
            <w:r w:rsidRPr="005A3A26">
              <w:rPr>
                <w:bCs/>
                <w:noProof/>
                <w:lang w:val="en-GB"/>
              </w:rPr>
              <w:t> </w:t>
            </w:r>
            <w:r w:rsidRPr="005A3A26">
              <w:rPr>
                <w:bCs/>
                <w:noProof/>
                <w:lang w:val="en-GB"/>
              </w:rPr>
              <w:t> </w:t>
            </w:r>
            <w:r w:rsidRPr="005A3A26">
              <w:rPr>
                <w:bCs/>
                <w:noProof/>
                <w:lang w:val="en-GB"/>
              </w:rPr>
              <w:t> </w:t>
            </w:r>
            <w:r w:rsidRPr="005A3A26">
              <w:rPr>
                <w:bCs/>
                <w:noProof/>
                <w:lang w:val="en-GB"/>
              </w:rPr>
              <w:t> </w:t>
            </w:r>
            <w:r w:rsidRPr="005A3A26">
              <w:rPr>
                <w:bCs/>
                <w:lang w:val="en-GB"/>
              </w:rPr>
              <w:fldChar w:fldCharType="end"/>
            </w:r>
          </w:p>
        </w:tc>
      </w:tr>
      <w:bookmarkEnd w:id="0"/>
      <w:tr w:rsidR="00820C97" w:rsidRPr="005A3A26" w14:paraId="0F882E6E" w14:textId="77777777" w:rsidTr="00D236AD">
        <w:trPr>
          <w:cantSplit/>
          <w:trHeight w:val="510"/>
        </w:trPr>
        <w:tc>
          <w:tcPr>
            <w:tcW w:w="9338" w:type="dxa"/>
            <w:gridSpan w:val="13"/>
          </w:tcPr>
          <w:p w14:paraId="58960D46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b/>
                <w:bCs/>
                <w:lang w:val="en-GB"/>
              </w:rPr>
              <w:t>Comment</w:t>
            </w:r>
            <w:r w:rsidRPr="005A3A26">
              <w:rPr>
                <w:lang w:val="en-GB"/>
              </w:rPr>
              <w:t xml:space="preserve">: </w:t>
            </w:r>
            <w:r w:rsidRPr="005A3A26">
              <w:rPr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820C97" w:rsidRPr="005A3A26" w14:paraId="59DB511B" w14:textId="77777777" w:rsidTr="00D236AD">
        <w:trPr>
          <w:trHeight w:val="284"/>
        </w:trPr>
        <w:tc>
          <w:tcPr>
            <w:tcW w:w="9338" w:type="dxa"/>
            <w:gridSpan w:val="13"/>
            <w:vAlign w:val="center"/>
          </w:tcPr>
          <w:p w14:paraId="7669F4A5" w14:textId="77777777" w:rsidR="00820C97" w:rsidRPr="005A3A26" w:rsidRDefault="00820C97" w:rsidP="00820C97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Which documentation is provided by the company to the user of this design type, e.g. packaging or closing instruction?</w:t>
            </w:r>
          </w:p>
        </w:tc>
      </w:tr>
      <w:tr w:rsidR="00820C97" w:rsidRPr="005A3A26" w14:paraId="5A54AFD2" w14:textId="77777777" w:rsidTr="00D236AD">
        <w:trPr>
          <w:cantSplit/>
          <w:trHeight w:val="510"/>
        </w:trPr>
        <w:tc>
          <w:tcPr>
            <w:tcW w:w="9338" w:type="dxa"/>
            <w:gridSpan w:val="13"/>
          </w:tcPr>
          <w:p w14:paraId="4DC359B1" w14:textId="77777777" w:rsidR="00820C97" w:rsidRPr="005A3A26" w:rsidRDefault="00820C97" w:rsidP="00820C97">
            <w:pPr>
              <w:rPr>
                <w:lang w:val="en-GB"/>
              </w:rPr>
            </w:pPr>
            <w:r w:rsidRPr="005A3A26">
              <w:rPr>
                <w:b/>
                <w:bCs/>
                <w:lang w:val="en-GB"/>
              </w:rPr>
              <w:t>Description</w:t>
            </w:r>
            <w:r w:rsidRPr="005A3A26">
              <w:rPr>
                <w:lang w:val="en-GB"/>
              </w:rPr>
              <w:t xml:space="preserve">: </w:t>
            </w:r>
            <w:r w:rsidRPr="005A3A26">
              <w:rPr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lang w:val="en-GB"/>
              </w:rPr>
              <w:t> </w:t>
            </w:r>
            <w:r w:rsidRPr="005A3A26">
              <w:rPr>
                <w:lang w:val="en-GB"/>
              </w:rPr>
              <w:t> </w:t>
            </w:r>
            <w:r w:rsidRPr="005A3A26">
              <w:rPr>
                <w:lang w:val="en-GB"/>
              </w:rPr>
              <w:t> </w:t>
            </w:r>
            <w:r w:rsidRPr="005A3A26">
              <w:rPr>
                <w:lang w:val="en-GB"/>
              </w:rPr>
              <w:t> </w:t>
            </w:r>
            <w:r w:rsidRPr="005A3A26">
              <w:rPr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</w:tbl>
    <w:p w14:paraId="7DE9E0EE" w14:textId="77777777" w:rsidR="002C077B" w:rsidRPr="005A3A26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  <w:lang w:val="en-GB"/>
        </w:rPr>
      </w:pPr>
    </w:p>
    <w:sectPr w:rsidR="002C077B" w:rsidRPr="005A3A26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4E34" w14:textId="77777777" w:rsidR="00275D72" w:rsidRDefault="00275D72">
      <w:r>
        <w:separator/>
      </w:r>
    </w:p>
  </w:endnote>
  <w:endnote w:type="continuationSeparator" w:id="0">
    <w:p w14:paraId="5AB3DA3B" w14:textId="77777777" w:rsidR="00275D72" w:rsidRDefault="0027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7D63" w14:textId="77777777" w:rsidR="00F637A3" w:rsidRPr="00D830F7" w:rsidRDefault="00F637A3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  <w:lang w:val="en-US"/>
      </w:rPr>
    </w:pPr>
    <w:r w:rsidRPr="00D830F7">
      <w:rPr>
        <w:sz w:val="18"/>
        <w:szCs w:val="17"/>
        <w:u w:val="single"/>
        <w:lang w:val="en-US"/>
      </w:rPr>
      <w:tab/>
    </w:r>
  </w:p>
  <w:p w14:paraId="7289C37A" w14:textId="35958FC1" w:rsidR="00820C97" w:rsidRDefault="00F637A3" w:rsidP="00820C97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Cs w:val="17"/>
        <w:highlight w:val="lightGray"/>
        <w:lang w:val="en-GB"/>
      </w:rPr>
    </w:pPr>
    <w:bookmarkStart w:id="1" w:name="_Hlk501701921"/>
    <w:r w:rsidRPr="00D830F7">
      <w:rPr>
        <w:szCs w:val="17"/>
        <w:highlight w:val="lightGray"/>
        <w:lang w:val="en-US"/>
      </w:rPr>
      <w:t xml:space="preserve">0 = </w:t>
    </w:r>
    <w:bookmarkStart w:id="2" w:name="_Hlk185497376"/>
    <w:bookmarkStart w:id="3" w:name="_Hlk185498074"/>
    <w:r w:rsidR="00820C97" w:rsidRPr="00FD39C9">
      <w:rPr>
        <w:szCs w:val="17"/>
        <w:highlight w:val="lightGray"/>
        <w:lang w:val="en-GB"/>
      </w:rPr>
      <w:t>not applicable, 1 = minor non-conformity</w:t>
    </w:r>
    <w:r w:rsidR="00820C97">
      <w:rPr>
        <w:szCs w:val="17"/>
        <w:highlight w:val="lightGray"/>
        <w:lang w:val="en-GB"/>
      </w:rPr>
      <w:t>,</w:t>
    </w:r>
    <w:r w:rsidR="00820C97">
      <w:rPr>
        <w:szCs w:val="17"/>
        <w:highlight w:val="lightGray"/>
        <w:lang w:val="en-GB"/>
      </w:rPr>
      <w:t xml:space="preserve"> </w:t>
    </w:r>
    <w:r w:rsidR="00820C97" w:rsidRPr="00FD39C9">
      <w:rPr>
        <w:szCs w:val="17"/>
        <w:highlight w:val="lightGray"/>
        <w:lang w:val="en-GB"/>
      </w:rPr>
      <w:t xml:space="preserve">2 = serious non-conformity, </w:t>
    </w:r>
  </w:p>
  <w:p w14:paraId="0BF5D34D" w14:textId="2A1D097F" w:rsidR="00F637A3" w:rsidRPr="00D830F7" w:rsidRDefault="00820C97" w:rsidP="00820C97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  <w:lang w:val="en-US"/>
      </w:rPr>
    </w:pPr>
    <w:r w:rsidRPr="00FD39C9">
      <w:rPr>
        <w:szCs w:val="17"/>
        <w:highlight w:val="lightGray"/>
        <w:lang w:val="en-GB"/>
      </w:rPr>
      <w:t xml:space="preserve">3 = safety-relevant </w:t>
    </w:r>
    <w:bookmarkStart w:id="4" w:name="_Hlk501695065"/>
    <w:r w:rsidRPr="00FD39C9">
      <w:rPr>
        <w:szCs w:val="17"/>
        <w:highlight w:val="lightGray"/>
        <w:lang w:val="en-GB"/>
      </w:rPr>
      <w:t>non-conformity</w:t>
    </w:r>
    <w:bookmarkEnd w:id="4"/>
    <w:r>
      <w:rPr>
        <w:szCs w:val="17"/>
        <w:highlight w:val="lightGray"/>
        <w:lang w:val="en-GB"/>
      </w:rPr>
      <w:t xml:space="preserve"> </w:t>
    </w:r>
    <w:r w:rsidRPr="00BC05CF">
      <w:rPr>
        <w:szCs w:val="17"/>
        <w:highlight w:val="lightGray"/>
        <w:lang w:val="en-GB"/>
      </w:rPr>
      <w:t>| recommendations can always be added in the comments field</w:t>
    </w:r>
    <w:bookmarkEnd w:id="2"/>
    <w:r w:rsidRPr="00BC05CF">
      <w:rPr>
        <w:szCs w:val="17"/>
        <w:highlight w:val="lightGray"/>
        <w:lang w:val="en-GB"/>
      </w:rPr>
      <w:t xml:space="preserve"> </w:t>
    </w:r>
    <w:bookmarkEnd w:id="3"/>
    <w:r w:rsidR="00F637A3" w:rsidRPr="00D830F7">
      <w:rPr>
        <w:szCs w:val="17"/>
        <w:highlight w:val="lightGray"/>
        <w:lang w:val="en-US"/>
      </w:rPr>
      <w:tab/>
    </w:r>
    <w:bookmarkEnd w:id="1"/>
    <w:r w:rsidR="00F637A3" w:rsidRPr="00D830F7">
      <w:rPr>
        <w:sz w:val="16"/>
        <w:szCs w:val="17"/>
        <w:highlight w:val="lightGray"/>
        <w:u w:val="single"/>
        <w:lang w:val="en-US"/>
      </w:rPr>
      <w:br/>
    </w:r>
    <w:r w:rsidR="00F637A3" w:rsidRPr="00D830F7">
      <w:rPr>
        <w:sz w:val="16"/>
        <w:szCs w:val="17"/>
        <w:u w:val="single"/>
        <w:lang w:val="en-US"/>
      </w:rPr>
      <w:tab/>
    </w:r>
    <w:r w:rsidR="00F637A3" w:rsidRPr="00D830F7">
      <w:rPr>
        <w:sz w:val="18"/>
        <w:szCs w:val="17"/>
        <w:u w:val="single"/>
        <w:lang w:val="en-US"/>
      </w:rPr>
      <w:tab/>
    </w:r>
  </w:p>
  <w:p w14:paraId="70B7F2D5" w14:textId="49F5105E" w:rsidR="00F637A3" w:rsidRPr="002E2E81" w:rsidRDefault="00F637A3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2E2E81">
      <w:rPr>
        <w:sz w:val="18"/>
        <w:szCs w:val="17"/>
      </w:rPr>
      <w:t>Ueberwachungsprotokoll_Verpackungen-aus-Kunststoff</w:t>
    </w:r>
    <w:r w:rsidR="00927B11" w:rsidRPr="002E2E81">
      <w:rPr>
        <w:sz w:val="18"/>
        <w:szCs w:val="17"/>
      </w:rPr>
      <w:t>_ENG</w:t>
    </w:r>
    <w:r w:rsidR="00927B11">
      <w:rPr>
        <w:sz w:val="18"/>
        <w:szCs w:val="17"/>
      </w:rPr>
      <w:t>_Rev-2.</w:t>
    </w:r>
    <w:r w:rsidR="00820C97">
      <w:rPr>
        <w:sz w:val="18"/>
        <w:szCs w:val="17"/>
      </w:rPr>
      <w:t>4</w:t>
    </w:r>
    <w:r w:rsidR="00927B11">
      <w:rPr>
        <w:sz w:val="18"/>
        <w:szCs w:val="17"/>
      </w:rPr>
      <w:t>_20</w:t>
    </w:r>
    <w:r w:rsidR="00895584">
      <w:rPr>
        <w:sz w:val="18"/>
        <w:szCs w:val="17"/>
      </w:rPr>
      <w:t>2</w:t>
    </w:r>
    <w:r w:rsidR="00820C97">
      <w:rPr>
        <w:sz w:val="18"/>
        <w:szCs w:val="17"/>
      </w:rPr>
      <w:t>4-12-19</w:t>
    </w:r>
    <w:r w:rsidRPr="002E2E81">
      <w:rPr>
        <w:sz w:val="18"/>
        <w:szCs w:val="17"/>
      </w:rPr>
      <w:tab/>
    </w:r>
    <w:proofErr w:type="spellStart"/>
    <w:r w:rsidRPr="00914B71">
      <w:rPr>
        <w:sz w:val="18"/>
        <w:szCs w:val="17"/>
      </w:rPr>
      <w:t>page</w:t>
    </w:r>
    <w:proofErr w:type="spellEnd"/>
    <w:r w:rsidRPr="00914B71">
      <w:rPr>
        <w:sz w:val="18"/>
        <w:szCs w:val="17"/>
      </w:rPr>
      <w:t xml:space="preserve"> </w:t>
    </w:r>
    <w:r w:rsidRPr="00914B71">
      <w:rPr>
        <w:rStyle w:val="Seitenzahl"/>
        <w:rFonts w:cs="Arial"/>
        <w:sz w:val="18"/>
        <w:szCs w:val="17"/>
      </w:rPr>
      <w:fldChar w:fldCharType="begin"/>
    </w:r>
    <w:r w:rsidRPr="00914B71">
      <w:rPr>
        <w:rStyle w:val="Seitenzahl"/>
        <w:rFonts w:cs="Arial"/>
        <w:sz w:val="18"/>
        <w:szCs w:val="17"/>
      </w:rPr>
      <w:instrText xml:space="preserve"> PAGE </w:instrText>
    </w:r>
    <w:r w:rsidRPr="00914B71">
      <w:rPr>
        <w:rStyle w:val="Seitenzahl"/>
        <w:rFonts w:cs="Arial"/>
        <w:sz w:val="18"/>
        <w:szCs w:val="17"/>
      </w:rPr>
      <w:fldChar w:fldCharType="separate"/>
    </w:r>
    <w:r w:rsidR="005A3A26" w:rsidRPr="00914B71">
      <w:rPr>
        <w:rStyle w:val="Seitenzahl"/>
        <w:rFonts w:cs="Arial"/>
        <w:noProof/>
        <w:sz w:val="18"/>
        <w:szCs w:val="17"/>
      </w:rPr>
      <w:t>6</w:t>
    </w:r>
    <w:r w:rsidRPr="00914B71">
      <w:rPr>
        <w:rStyle w:val="Seitenzahl"/>
        <w:rFonts w:cs="Arial"/>
        <w:sz w:val="18"/>
        <w:szCs w:val="17"/>
      </w:rPr>
      <w:fldChar w:fldCharType="end"/>
    </w:r>
    <w:r w:rsidRPr="00914B71">
      <w:rPr>
        <w:rStyle w:val="Seitenzahl"/>
        <w:rFonts w:cs="Arial"/>
        <w:sz w:val="18"/>
        <w:szCs w:val="17"/>
      </w:rPr>
      <w:t xml:space="preserve"> </w:t>
    </w:r>
    <w:proofErr w:type="spellStart"/>
    <w:r w:rsidRPr="00914B71">
      <w:rPr>
        <w:rStyle w:val="Seitenzahl"/>
        <w:rFonts w:cs="Arial"/>
        <w:sz w:val="18"/>
        <w:szCs w:val="17"/>
      </w:rPr>
      <w:t>of</w:t>
    </w:r>
    <w:proofErr w:type="spellEnd"/>
    <w:r w:rsidRPr="00914B71">
      <w:rPr>
        <w:rStyle w:val="Seitenzahl"/>
        <w:rFonts w:cs="Arial"/>
        <w:sz w:val="18"/>
        <w:szCs w:val="17"/>
      </w:rPr>
      <w:t xml:space="preserve"> </w:t>
    </w:r>
    <w:r w:rsidRPr="00914B71">
      <w:rPr>
        <w:rStyle w:val="Seitenzahl"/>
        <w:rFonts w:cs="Arial"/>
        <w:sz w:val="18"/>
        <w:szCs w:val="17"/>
      </w:rPr>
      <w:fldChar w:fldCharType="begin"/>
    </w:r>
    <w:r w:rsidRPr="00914B71">
      <w:rPr>
        <w:rStyle w:val="Seitenzahl"/>
        <w:rFonts w:cs="Arial"/>
        <w:sz w:val="18"/>
        <w:szCs w:val="17"/>
      </w:rPr>
      <w:instrText xml:space="preserve"> NUMPAGES </w:instrText>
    </w:r>
    <w:r w:rsidRPr="00914B71">
      <w:rPr>
        <w:rStyle w:val="Seitenzahl"/>
        <w:rFonts w:cs="Arial"/>
        <w:sz w:val="18"/>
        <w:szCs w:val="17"/>
      </w:rPr>
      <w:fldChar w:fldCharType="separate"/>
    </w:r>
    <w:r w:rsidR="005A3A26" w:rsidRPr="00914B71">
      <w:rPr>
        <w:rStyle w:val="Seitenzahl"/>
        <w:rFonts w:cs="Arial"/>
        <w:noProof/>
        <w:sz w:val="18"/>
        <w:szCs w:val="17"/>
      </w:rPr>
      <w:t>6</w:t>
    </w:r>
    <w:r w:rsidRPr="00914B71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6FBE8" w14:textId="77777777" w:rsidR="00275D72" w:rsidRDefault="00275D72">
      <w:r>
        <w:separator/>
      </w:r>
    </w:p>
  </w:footnote>
  <w:footnote w:type="continuationSeparator" w:id="0">
    <w:p w14:paraId="3447B1A2" w14:textId="77777777" w:rsidR="00275D72" w:rsidRDefault="0027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F637A3" w:rsidRPr="00C267D8" w14:paraId="0E5AC943" w14:textId="77777777">
      <w:tc>
        <w:tcPr>
          <w:tcW w:w="7371" w:type="dxa"/>
        </w:tcPr>
        <w:p w14:paraId="534F1918" w14:textId="77777777" w:rsidR="00F637A3" w:rsidRPr="00C267D8" w:rsidRDefault="00F637A3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US"/>
            </w:rPr>
          </w:pPr>
          <w:r w:rsidRPr="00C267D8">
            <w:rPr>
              <w:b/>
              <w:bCs/>
              <w:sz w:val="24"/>
              <w:szCs w:val="24"/>
              <w:lang w:val="en-US"/>
            </w:rPr>
            <w:t>Surveillance protocol according to BAM-GGR 001</w:t>
          </w:r>
        </w:p>
        <w:p w14:paraId="1C829ECA" w14:textId="77777777" w:rsidR="00F637A3" w:rsidRPr="00C267D8" w:rsidRDefault="00F637A3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US"/>
            </w:rPr>
          </w:pPr>
          <w:r w:rsidRPr="00C267D8">
            <w:rPr>
              <w:b/>
              <w:bCs/>
              <w:sz w:val="24"/>
              <w:szCs w:val="24"/>
              <w:lang w:val="en-US"/>
            </w:rPr>
            <w:t>Plastics packagings</w:t>
          </w:r>
        </w:p>
      </w:tc>
      <w:tc>
        <w:tcPr>
          <w:tcW w:w="1983" w:type="dxa"/>
        </w:tcPr>
        <w:p w14:paraId="5A126287" w14:textId="77777777" w:rsidR="00F637A3" w:rsidRPr="00C267D8" w:rsidRDefault="00F637A3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US"/>
            </w:rPr>
          </w:pPr>
        </w:p>
      </w:tc>
    </w:tr>
  </w:tbl>
  <w:p w14:paraId="4BE7B840" w14:textId="77777777" w:rsidR="00F637A3" w:rsidRPr="00C267D8" w:rsidRDefault="00F637A3" w:rsidP="001E04BE">
    <w:pPr>
      <w:pStyle w:val="Kopfzeile"/>
      <w:tabs>
        <w:tab w:val="clear" w:pos="4536"/>
        <w:tab w:val="clear" w:pos="9072"/>
        <w:tab w:val="left" w:pos="1134"/>
      </w:tabs>
      <w:rPr>
        <w:sz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11FD5"/>
    <w:rsid w:val="00016093"/>
    <w:rsid w:val="00021744"/>
    <w:rsid w:val="000248C9"/>
    <w:rsid w:val="00024CE4"/>
    <w:rsid w:val="00026434"/>
    <w:rsid w:val="000276A9"/>
    <w:rsid w:val="00032AF7"/>
    <w:rsid w:val="0003550B"/>
    <w:rsid w:val="000431D2"/>
    <w:rsid w:val="00044AB4"/>
    <w:rsid w:val="00044E97"/>
    <w:rsid w:val="000472F8"/>
    <w:rsid w:val="0005239C"/>
    <w:rsid w:val="00057E8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115D"/>
    <w:rsid w:val="000830C3"/>
    <w:rsid w:val="00085B36"/>
    <w:rsid w:val="00085F28"/>
    <w:rsid w:val="00087052"/>
    <w:rsid w:val="00091055"/>
    <w:rsid w:val="0009328D"/>
    <w:rsid w:val="000942A1"/>
    <w:rsid w:val="000A14F1"/>
    <w:rsid w:val="000A57FE"/>
    <w:rsid w:val="000B4CC5"/>
    <w:rsid w:val="000C3CC1"/>
    <w:rsid w:val="000C5480"/>
    <w:rsid w:val="000C5767"/>
    <w:rsid w:val="000D2F2A"/>
    <w:rsid w:val="000D4B67"/>
    <w:rsid w:val="000D5334"/>
    <w:rsid w:val="000D5AEF"/>
    <w:rsid w:val="000E3110"/>
    <w:rsid w:val="000E6F47"/>
    <w:rsid w:val="000E723F"/>
    <w:rsid w:val="000E7B94"/>
    <w:rsid w:val="000E7F6E"/>
    <w:rsid w:val="000F6D66"/>
    <w:rsid w:val="00110965"/>
    <w:rsid w:val="00111B55"/>
    <w:rsid w:val="001224A5"/>
    <w:rsid w:val="0012265C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003A"/>
    <w:rsid w:val="001412F7"/>
    <w:rsid w:val="001429D5"/>
    <w:rsid w:val="001463F5"/>
    <w:rsid w:val="001524E7"/>
    <w:rsid w:val="00153247"/>
    <w:rsid w:val="0015593B"/>
    <w:rsid w:val="00157270"/>
    <w:rsid w:val="0016161B"/>
    <w:rsid w:val="001774A7"/>
    <w:rsid w:val="001824BA"/>
    <w:rsid w:val="0018332C"/>
    <w:rsid w:val="0018521C"/>
    <w:rsid w:val="00190C48"/>
    <w:rsid w:val="001A214F"/>
    <w:rsid w:val="001A4E63"/>
    <w:rsid w:val="001A529E"/>
    <w:rsid w:val="001A59F6"/>
    <w:rsid w:val="001A68A6"/>
    <w:rsid w:val="001B2D74"/>
    <w:rsid w:val="001B3921"/>
    <w:rsid w:val="001B5B01"/>
    <w:rsid w:val="001B602F"/>
    <w:rsid w:val="001B604F"/>
    <w:rsid w:val="001B6EA5"/>
    <w:rsid w:val="001C1646"/>
    <w:rsid w:val="001C2A8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43A7"/>
    <w:rsid w:val="001E6EA3"/>
    <w:rsid w:val="001E7097"/>
    <w:rsid w:val="001E7C46"/>
    <w:rsid w:val="001E7CD0"/>
    <w:rsid w:val="001F2D92"/>
    <w:rsid w:val="001F2FF1"/>
    <w:rsid w:val="0020134C"/>
    <w:rsid w:val="00203A1D"/>
    <w:rsid w:val="00203AE3"/>
    <w:rsid w:val="002102A3"/>
    <w:rsid w:val="0021073A"/>
    <w:rsid w:val="002110CF"/>
    <w:rsid w:val="00211FB2"/>
    <w:rsid w:val="00212DCE"/>
    <w:rsid w:val="00216DC6"/>
    <w:rsid w:val="0022714F"/>
    <w:rsid w:val="00231C64"/>
    <w:rsid w:val="00232F04"/>
    <w:rsid w:val="00233C7C"/>
    <w:rsid w:val="00234460"/>
    <w:rsid w:val="00235611"/>
    <w:rsid w:val="002377DC"/>
    <w:rsid w:val="002446C2"/>
    <w:rsid w:val="0024527E"/>
    <w:rsid w:val="002500CD"/>
    <w:rsid w:val="00250B5D"/>
    <w:rsid w:val="00256A6A"/>
    <w:rsid w:val="00262268"/>
    <w:rsid w:val="0026393B"/>
    <w:rsid w:val="00264788"/>
    <w:rsid w:val="00264A3F"/>
    <w:rsid w:val="00265878"/>
    <w:rsid w:val="00270D88"/>
    <w:rsid w:val="00271995"/>
    <w:rsid w:val="002725D5"/>
    <w:rsid w:val="00275D72"/>
    <w:rsid w:val="002769ED"/>
    <w:rsid w:val="002807C4"/>
    <w:rsid w:val="00281FC6"/>
    <w:rsid w:val="002823D4"/>
    <w:rsid w:val="00284C94"/>
    <w:rsid w:val="002908FF"/>
    <w:rsid w:val="0029186B"/>
    <w:rsid w:val="002923C8"/>
    <w:rsid w:val="002A430B"/>
    <w:rsid w:val="002A6686"/>
    <w:rsid w:val="002A668F"/>
    <w:rsid w:val="002B7207"/>
    <w:rsid w:val="002C077B"/>
    <w:rsid w:val="002D03A4"/>
    <w:rsid w:val="002D15B0"/>
    <w:rsid w:val="002D3107"/>
    <w:rsid w:val="002D48AD"/>
    <w:rsid w:val="002E167E"/>
    <w:rsid w:val="002E1E9C"/>
    <w:rsid w:val="002E2E81"/>
    <w:rsid w:val="002E420C"/>
    <w:rsid w:val="002E5A36"/>
    <w:rsid w:val="002E7B41"/>
    <w:rsid w:val="002F5459"/>
    <w:rsid w:val="002F7AF7"/>
    <w:rsid w:val="00300941"/>
    <w:rsid w:val="00302A9D"/>
    <w:rsid w:val="0030365C"/>
    <w:rsid w:val="00303A5D"/>
    <w:rsid w:val="00305F19"/>
    <w:rsid w:val="00307FF2"/>
    <w:rsid w:val="00310EFD"/>
    <w:rsid w:val="00311695"/>
    <w:rsid w:val="0031394E"/>
    <w:rsid w:val="00314F30"/>
    <w:rsid w:val="00317017"/>
    <w:rsid w:val="00320A36"/>
    <w:rsid w:val="00327A6C"/>
    <w:rsid w:val="003301B6"/>
    <w:rsid w:val="00330CDE"/>
    <w:rsid w:val="00335762"/>
    <w:rsid w:val="00341B6F"/>
    <w:rsid w:val="00341DEA"/>
    <w:rsid w:val="00343D7F"/>
    <w:rsid w:val="003469C4"/>
    <w:rsid w:val="00347394"/>
    <w:rsid w:val="00350ABD"/>
    <w:rsid w:val="00352F90"/>
    <w:rsid w:val="00353EBF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10D8"/>
    <w:rsid w:val="003830A0"/>
    <w:rsid w:val="0038437D"/>
    <w:rsid w:val="003922B7"/>
    <w:rsid w:val="00394533"/>
    <w:rsid w:val="003A306D"/>
    <w:rsid w:val="003B12D2"/>
    <w:rsid w:val="003B2BDB"/>
    <w:rsid w:val="003B36A4"/>
    <w:rsid w:val="003B522C"/>
    <w:rsid w:val="003B5AB1"/>
    <w:rsid w:val="003C3A7A"/>
    <w:rsid w:val="003C6C0C"/>
    <w:rsid w:val="003C7333"/>
    <w:rsid w:val="003D1225"/>
    <w:rsid w:val="003D2206"/>
    <w:rsid w:val="003D46D1"/>
    <w:rsid w:val="003E193C"/>
    <w:rsid w:val="003E63EE"/>
    <w:rsid w:val="003F2B7B"/>
    <w:rsid w:val="00405202"/>
    <w:rsid w:val="00410FBD"/>
    <w:rsid w:val="004160FA"/>
    <w:rsid w:val="00420C02"/>
    <w:rsid w:val="00422B6C"/>
    <w:rsid w:val="00425F84"/>
    <w:rsid w:val="00426044"/>
    <w:rsid w:val="0043224E"/>
    <w:rsid w:val="0044289E"/>
    <w:rsid w:val="00442E6D"/>
    <w:rsid w:val="004546E0"/>
    <w:rsid w:val="00454E41"/>
    <w:rsid w:val="00455492"/>
    <w:rsid w:val="00456912"/>
    <w:rsid w:val="004569DB"/>
    <w:rsid w:val="00463FD8"/>
    <w:rsid w:val="00465735"/>
    <w:rsid w:val="00483101"/>
    <w:rsid w:val="00483F78"/>
    <w:rsid w:val="00485C8F"/>
    <w:rsid w:val="004878F4"/>
    <w:rsid w:val="00487C74"/>
    <w:rsid w:val="00491542"/>
    <w:rsid w:val="00491705"/>
    <w:rsid w:val="00493324"/>
    <w:rsid w:val="00494DD1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C545E"/>
    <w:rsid w:val="004C629A"/>
    <w:rsid w:val="004D59BE"/>
    <w:rsid w:val="004E1716"/>
    <w:rsid w:val="004E24FA"/>
    <w:rsid w:val="004E7AEE"/>
    <w:rsid w:val="004F0D62"/>
    <w:rsid w:val="004F1AC5"/>
    <w:rsid w:val="004F33A8"/>
    <w:rsid w:val="00500C30"/>
    <w:rsid w:val="00502302"/>
    <w:rsid w:val="005120DB"/>
    <w:rsid w:val="0051285B"/>
    <w:rsid w:val="0051319C"/>
    <w:rsid w:val="00516B87"/>
    <w:rsid w:val="00516D1F"/>
    <w:rsid w:val="0051719B"/>
    <w:rsid w:val="00521822"/>
    <w:rsid w:val="00532B0D"/>
    <w:rsid w:val="005349D2"/>
    <w:rsid w:val="00537E29"/>
    <w:rsid w:val="00543349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86BFC"/>
    <w:rsid w:val="00587E13"/>
    <w:rsid w:val="00593945"/>
    <w:rsid w:val="005A21B0"/>
    <w:rsid w:val="005A3A26"/>
    <w:rsid w:val="005A4B87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1C14"/>
    <w:rsid w:val="005E2289"/>
    <w:rsid w:val="005F646E"/>
    <w:rsid w:val="005F7F53"/>
    <w:rsid w:val="006001BE"/>
    <w:rsid w:val="00600C35"/>
    <w:rsid w:val="00600C83"/>
    <w:rsid w:val="00604208"/>
    <w:rsid w:val="006068B2"/>
    <w:rsid w:val="0061780D"/>
    <w:rsid w:val="00623050"/>
    <w:rsid w:val="0062452E"/>
    <w:rsid w:val="00624BC4"/>
    <w:rsid w:val="00625368"/>
    <w:rsid w:val="006307AF"/>
    <w:rsid w:val="00630A0B"/>
    <w:rsid w:val="00632DB4"/>
    <w:rsid w:val="00640B4C"/>
    <w:rsid w:val="00645051"/>
    <w:rsid w:val="00654480"/>
    <w:rsid w:val="00661786"/>
    <w:rsid w:val="00667DFA"/>
    <w:rsid w:val="00670AE1"/>
    <w:rsid w:val="00672717"/>
    <w:rsid w:val="00674838"/>
    <w:rsid w:val="00675920"/>
    <w:rsid w:val="00676AEF"/>
    <w:rsid w:val="00677E6C"/>
    <w:rsid w:val="00680F36"/>
    <w:rsid w:val="00681D65"/>
    <w:rsid w:val="0069069A"/>
    <w:rsid w:val="00691DE9"/>
    <w:rsid w:val="00692A9F"/>
    <w:rsid w:val="006940C6"/>
    <w:rsid w:val="006A28EE"/>
    <w:rsid w:val="006A4638"/>
    <w:rsid w:val="006B12D8"/>
    <w:rsid w:val="006B14B8"/>
    <w:rsid w:val="006B68AD"/>
    <w:rsid w:val="006B7279"/>
    <w:rsid w:val="006B792E"/>
    <w:rsid w:val="006B798C"/>
    <w:rsid w:val="006C2A2C"/>
    <w:rsid w:val="006C2AB3"/>
    <w:rsid w:val="006C36A2"/>
    <w:rsid w:val="006C4F11"/>
    <w:rsid w:val="006D27D1"/>
    <w:rsid w:val="006D37CF"/>
    <w:rsid w:val="006D51FC"/>
    <w:rsid w:val="006D5B5D"/>
    <w:rsid w:val="006D79FD"/>
    <w:rsid w:val="006F1E36"/>
    <w:rsid w:val="006F2876"/>
    <w:rsid w:val="006F29EB"/>
    <w:rsid w:val="006F7A4E"/>
    <w:rsid w:val="00704D93"/>
    <w:rsid w:val="00716A1F"/>
    <w:rsid w:val="007216F8"/>
    <w:rsid w:val="00722556"/>
    <w:rsid w:val="00722E42"/>
    <w:rsid w:val="007279A1"/>
    <w:rsid w:val="00737190"/>
    <w:rsid w:val="007425DD"/>
    <w:rsid w:val="007436B2"/>
    <w:rsid w:val="0075046F"/>
    <w:rsid w:val="007579AD"/>
    <w:rsid w:val="007658B2"/>
    <w:rsid w:val="00766F70"/>
    <w:rsid w:val="007739AD"/>
    <w:rsid w:val="0077523F"/>
    <w:rsid w:val="00777613"/>
    <w:rsid w:val="00777B75"/>
    <w:rsid w:val="00783955"/>
    <w:rsid w:val="00783A33"/>
    <w:rsid w:val="00797438"/>
    <w:rsid w:val="00797B32"/>
    <w:rsid w:val="007A67D2"/>
    <w:rsid w:val="007B01B5"/>
    <w:rsid w:val="007B1D3E"/>
    <w:rsid w:val="007B66E5"/>
    <w:rsid w:val="007C15BB"/>
    <w:rsid w:val="007C180F"/>
    <w:rsid w:val="007C2687"/>
    <w:rsid w:val="007C337F"/>
    <w:rsid w:val="007D3DF5"/>
    <w:rsid w:val="007E275E"/>
    <w:rsid w:val="007E74AC"/>
    <w:rsid w:val="00812812"/>
    <w:rsid w:val="00813340"/>
    <w:rsid w:val="008135A8"/>
    <w:rsid w:val="00815BE7"/>
    <w:rsid w:val="00816B07"/>
    <w:rsid w:val="00820B25"/>
    <w:rsid w:val="00820C97"/>
    <w:rsid w:val="00822DD5"/>
    <w:rsid w:val="0082327D"/>
    <w:rsid w:val="00824069"/>
    <w:rsid w:val="008243F1"/>
    <w:rsid w:val="00826C8D"/>
    <w:rsid w:val="00832791"/>
    <w:rsid w:val="008348C7"/>
    <w:rsid w:val="00835EEA"/>
    <w:rsid w:val="0083618B"/>
    <w:rsid w:val="00836F6C"/>
    <w:rsid w:val="008407F1"/>
    <w:rsid w:val="00845D9E"/>
    <w:rsid w:val="0085113A"/>
    <w:rsid w:val="008550EE"/>
    <w:rsid w:val="008558F8"/>
    <w:rsid w:val="00855A19"/>
    <w:rsid w:val="0085708C"/>
    <w:rsid w:val="0086140E"/>
    <w:rsid w:val="008746B7"/>
    <w:rsid w:val="00875160"/>
    <w:rsid w:val="00875C4E"/>
    <w:rsid w:val="0087658C"/>
    <w:rsid w:val="00877B0D"/>
    <w:rsid w:val="00886F15"/>
    <w:rsid w:val="00887E6F"/>
    <w:rsid w:val="0089037A"/>
    <w:rsid w:val="008948C1"/>
    <w:rsid w:val="008952DF"/>
    <w:rsid w:val="00895584"/>
    <w:rsid w:val="00895CB5"/>
    <w:rsid w:val="00897CEA"/>
    <w:rsid w:val="008A069E"/>
    <w:rsid w:val="008A39A7"/>
    <w:rsid w:val="008A4E19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569C"/>
    <w:rsid w:val="008E02F1"/>
    <w:rsid w:val="008E4AA8"/>
    <w:rsid w:val="008F0E45"/>
    <w:rsid w:val="008F363A"/>
    <w:rsid w:val="008F42E0"/>
    <w:rsid w:val="008F48FE"/>
    <w:rsid w:val="008F49B2"/>
    <w:rsid w:val="008F76CE"/>
    <w:rsid w:val="00901134"/>
    <w:rsid w:val="009014EF"/>
    <w:rsid w:val="009031DB"/>
    <w:rsid w:val="009043CF"/>
    <w:rsid w:val="009052B3"/>
    <w:rsid w:val="0091264D"/>
    <w:rsid w:val="00914B71"/>
    <w:rsid w:val="00914CFD"/>
    <w:rsid w:val="009203FA"/>
    <w:rsid w:val="009210E0"/>
    <w:rsid w:val="00922B43"/>
    <w:rsid w:val="009254CD"/>
    <w:rsid w:val="009260B5"/>
    <w:rsid w:val="00927B11"/>
    <w:rsid w:val="00931629"/>
    <w:rsid w:val="0093234C"/>
    <w:rsid w:val="00940D82"/>
    <w:rsid w:val="00941BCC"/>
    <w:rsid w:val="00941D08"/>
    <w:rsid w:val="009434CD"/>
    <w:rsid w:val="009478B8"/>
    <w:rsid w:val="00951208"/>
    <w:rsid w:val="00955484"/>
    <w:rsid w:val="00955FA3"/>
    <w:rsid w:val="0095751F"/>
    <w:rsid w:val="009660ED"/>
    <w:rsid w:val="0097659D"/>
    <w:rsid w:val="009776A4"/>
    <w:rsid w:val="00991770"/>
    <w:rsid w:val="009968C5"/>
    <w:rsid w:val="009A0ECA"/>
    <w:rsid w:val="009A157F"/>
    <w:rsid w:val="009A4AAC"/>
    <w:rsid w:val="009A4F40"/>
    <w:rsid w:val="009B02C8"/>
    <w:rsid w:val="009B405D"/>
    <w:rsid w:val="009B5D1D"/>
    <w:rsid w:val="009B6FAC"/>
    <w:rsid w:val="009C5155"/>
    <w:rsid w:val="009C78D2"/>
    <w:rsid w:val="009C7A84"/>
    <w:rsid w:val="009D6487"/>
    <w:rsid w:val="009D6758"/>
    <w:rsid w:val="009E0240"/>
    <w:rsid w:val="009F17FC"/>
    <w:rsid w:val="009F43ED"/>
    <w:rsid w:val="009F64EE"/>
    <w:rsid w:val="009F7A2D"/>
    <w:rsid w:val="009F7B0E"/>
    <w:rsid w:val="00A01F0B"/>
    <w:rsid w:val="00A02763"/>
    <w:rsid w:val="00A03359"/>
    <w:rsid w:val="00A04D63"/>
    <w:rsid w:val="00A12880"/>
    <w:rsid w:val="00A146DA"/>
    <w:rsid w:val="00A15B94"/>
    <w:rsid w:val="00A15F82"/>
    <w:rsid w:val="00A23E5A"/>
    <w:rsid w:val="00A255B9"/>
    <w:rsid w:val="00A306A9"/>
    <w:rsid w:val="00A31D84"/>
    <w:rsid w:val="00A35014"/>
    <w:rsid w:val="00A35E8F"/>
    <w:rsid w:val="00A36456"/>
    <w:rsid w:val="00A40B42"/>
    <w:rsid w:val="00A441D5"/>
    <w:rsid w:val="00A47E28"/>
    <w:rsid w:val="00A55900"/>
    <w:rsid w:val="00A56C29"/>
    <w:rsid w:val="00A574C8"/>
    <w:rsid w:val="00A625A8"/>
    <w:rsid w:val="00A63AF5"/>
    <w:rsid w:val="00A6753A"/>
    <w:rsid w:val="00A67B15"/>
    <w:rsid w:val="00A71D87"/>
    <w:rsid w:val="00A803AB"/>
    <w:rsid w:val="00A82508"/>
    <w:rsid w:val="00A83077"/>
    <w:rsid w:val="00A85C48"/>
    <w:rsid w:val="00A866FE"/>
    <w:rsid w:val="00A94FA1"/>
    <w:rsid w:val="00A95094"/>
    <w:rsid w:val="00AA0F53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D0629"/>
    <w:rsid w:val="00AD08A6"/>
    <w:rsid w:val="00AD2582"/>
    <w:rsid w:val="00AD3D34"/>
    <w:rsid w:val="00AE04F8"/>
    <w:rsid w:val="00AE54BD"/>
    <w:rsid w:val="00AE7476"/>
    <w:rsid w:val="00AF2792"/>
    <w:rsid w:val="00AF28DC"/>
    <w:rsid w:val="00AF2F3F"/>
    <w:rsid w:val="00AF3833"/>
    <w:rsid w:val="00AF7ACE"/>
    <w:rsid w:val="00B02792"/>
    <w:rsid w:val="00B034EB"/>
    <w:rsid w:val="00B07580"/>
    <w:rsid w:val="00B07DBB"/>
    <w:rsid w:val="00B1182F"/>
    <w:rsid w:val="00B12431"/>
    <w:rsid w:val="00B151F6"/>
    <w:rsid w:val="00B17C29"/>
    <w:rsid w:val="00B20706"/>
    <w:rsid w:val="00B25C5B"/>
    <w:rsid w:val="00B25F0D"/>
    <w:rsid w:val="00B34B02"/>
    <w:rsid w:val="00B430E6"/>
    <w:rsid w:val="00B452CB"/>
    <w:rsid w:val="00B5479B"/>
    <w:rsid w:val="00B62DFE"/>
    <w:rsid w:val="00B63953"/>
    <w:rsid w:val="00B6416B"/>
    <w:rsid w:val="00B65D66"/>
    <w:rsid w:val="00B665DB"/>
    <w:rsid w:val="00B66BF1"/>
    <w:rsid w:val="00B7057A"/>
    <w:rsid w:val="00B727E5"/>
    <w:rsid w:val="00B73068"/>
    <w:rsid w:val="00B73981"/>
    <w:rsid w:val="00B77CF1"/>
    <w:rsid w:val="00B83B65"/>
    <w:rsid w:val="00B85E16"/>
    <w:rsid w:val="00B90DDF"/>
    <w:rsid w:val="00B916B6"/>
    <w:rsid w:val="00B92266"/>
    <w:rsid w:val="00BB1C89"/>
    <w:rsid w:val="00BB7306"/>
    <w:rsid w:val="00BC1625"/>
    <w:rsid w:val="00BC44DA"/>
    <w:rsid w:val="00BC4AFE"/>
    <w:rsid w:val="00BC65A9"/>
    <w:rsid w:val="00BC73CA"/>
    <w:rsid w:val="00BD0E37"/>
    <w:rsid w:val="00BD5594"/>
    <w:rsid w:val="00BD6E98"/>
    <w:rsid w:val="00BE13BB"/>
    <w:rsid w:val="00BE188C"/>
    <w:rsid w:val="00BE3087"/>
    <w:rsid w:val="00BE696C"/>
    <w:rsid w:val="00BE6D16"/>
    <w:rsid w:val="00BF3C00"/>
    <w:rsid w:val="00BF7B5B"/>
    <w:rsid w:val="00C03511"/>
    <w:rsid w:val="00C04701"/>
    <w:rsid w:val="00C0584B"/>
    <w:rsid w:val="00C118F3"/>
    <w:rsid w:val="00C11FCE"/>
    <w:rsid w:val="00C1305B"/>
    <w:rsid w:val="00C1767F"/>
    <w:rsid w:val="00C226EA"/>
    <w:rsid w:val="00C25E9A"/>
    <w:rsid w:val="00C267D8"/>
    <w:rsid w:val="00C3146D"/>
    <w:rsid w:val="00C33275"/>
    <w:rsid w:val="00C37147"/>
    <w:rsid w:val="00C3714B"/>
    <w:rsid w:val="00C40374"/>
    <w:rsid w:val="00C46159"/>
    <w:rsid w:val="00C4739A"/>
    <w:rsid w:val="00C52B57"/>
    <w:rsid w:val="00C55B4A"/>
    <w:rsid w:val="00C561CF"/>
    <w:rsid w:val="00C5783B"/>
    <w:rsid w:val="00C61CB2"/>
    <w:rsid w:val="00C63F98"/>
    <w:rsid w:val="00C653A4"/>
    <w:rsid w:val="00C65C61"/>
    <w:rsid w:val="00C827E5"/>
    <w:rsid w:val="00C90E4E"/>
    <w:rsid w:val="00C9130F"/>
    <w:rsid w:val="00C93828"/>
    <w:rsid w:val="00C95B79"/>
    <w:rsid w:val="00CA2EFD"/>
    <w:rsid w:val="00CA6358"/>
    <w:rsid w:val="00CB0D07"/>
    <w:rsid w:val="00CB473A"/>
    <w:rsid w:val="00CB7994"/>
    <w:rsid w:val="00CC750F"/>
    <w:rsid w:val="00CC7AFE"/>
    <w:rsid w:val="00CD2947"/>
    <w:rsid w:val="00CE3416"/>
    <w:rsid w:val="00CE46A9"/>
    <w:rsid w:val="00CF28C4"/>
    <w:rsid w:val="00CF3C65"/>
    <w:rsid w:val="00CF44E6"/>
    <w:rsid w:val="00CF5414"/>
    <w:rsid w:val="00D0357C"/>
    <w:rsid w:val="00D05C44"/>
    <w:rsid w:val="00D2125A"/>
    <w:rsid w:val="00D236AD"/>
    <w:rsid w:val="00D25DD5"/>
    <w:rsid w:val="00D33970"/>
    <w:rsid w:val="00D34B9D"/>
    <w:rsid w:val="00D34D80"/>
    <w:rsid w:val="00D35EDF"/>
    <w:rsid w:val="00D42227"/>
    <w:rsid w:val="00D43E7C"/>
    <w:rsid w:val="00D458FE"/>
    <w:rsid w:val="00D46915"/>
    <w:rsid w:val="00D46BD1"/>
    <w:rsid w:val="00D46EB6"/>
    <w:rsid w:val="00D47258"/>
    <w:rsid w:val="00D52B2E"/>
    <w:rsid w:val="00D546D0"/>
    <w:rsid w:val="00D54756"/>
    <w:rsid w:val="00D54C73"/>
    <w:rsid w:val="00D570CB"/>
    <w:rsid w:val="00D57A9C"/>
    <w:rsid w:val="00D62F28"/>
    <w:rsid w:val="00D6518A"/>
    <w:rsid w:val="00D80092"/>
    <w:rsid w:val="00D830F7"/>
    <w:rsid w:val="00D87B97"/>
    <w:rsid w:val="00D90E5E"/>
    <w:rsid w:val="00D94235"/>
    <w:rsid w:val="00DA4BDF"/>
    <w:rsid w:val="00DB340E"/>
    <w:rsid w:val="00DB4DAF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F0226"/>
    <w:rsid w:val="00DF4FAE"/>
    <w:rsid w:val="00DF5593"/>
    <w:rsid w:val="00DF58CC"/>
    <w:rsid w:val="00DF5B63"/>
    <w:rsid w:val="00DF779F"/>
    <w:rsid w:val="00E011B5"/>
    <w:rsid w:val="00E0142F"/>
    <w:rsid w:val="00E04DD7"/>
    <w:rsid w:val="00E13326"/>
    <w:rsid w:val="00E24D2D"/>
    <w:rsid w:val="00E25D47"/>
    <w:rsid w:val="00E26FBC"/>
    <w:rsid w:val="00E30E62"/>
    <w:rsid w:val="00E41159"/>
    <w:rsid w:val="00E430FB"/>
    <w:rsid w:val="00E50DD9"/>
    <w:rsid w:val="00E53198"/>
    <w:rsid w:val="00E6029C"/>
    <w:rsid w:val="00E70304"/>
    <w:rsid w:val="00E72B4D"/>
    <w:rsid w:val="00E73734"/>
    <w:rsid w:val="00E742DC"/>
    <w:rsid w:val="00E758EF"/>
    <w:rsid w:val="00E76963"/>
    <w:rsid w:val="00E81971"/>
    <w:rsid w:val="00E8479D"/>
    <w:rsid w:val="00E84E09"/>
    <w:rsid w:val="00E87734"/>
    <w:rsid w:val="00E978E8"/>
    <w:rsid w:val="00EA6058"/>
    <w:rsid w:val="00EA6847"/>
    <w:rsid w:val="00EB10FA"/>
    <w:rsid w:val="00EB2174"/>
    <w:rsid w:val="00EB4583"/>
    <w:rsid w:val="00EB6D5D"/>
    <w:rsid w:val="00EB6D91"/>
    <w:rsid w:val="00EB7434"/>
    <w:rsid w:val="00EC0A33"/>
    <w:rsid w:val="00EC3376"/>
    <w:rsid w:val="00EC79BA"/>
    <w:rsid w:val="00ED0A60"/>
    <w:rsid w:val="00EE2242"/>
    <w:rsid w:val="00EE5782"/>
    <w:rsid w:val="00EE74BC"/>
    <w:rsid w:val="00EF24D8"/>
    <w:rsid w:val="00EF2E4C"/>
    <w:rsid w:val="00EF4B6F"/>
    <w:rsid w:val="00EF7546"/>
    <w:rsid w:val="00EF7612"/>
    <w:rsid w:val="00F015ED"/>
    <w:rsid w:val="00F02C11"/>
    <w:rsid w:val="00F075DA"/>
    <w:rsid w:val="00F156CD"/>
    <w:rsid w:val="00F1653F"/>
    <w:rsid w:val="00F20553"/>
    <w:rsid w:val="00F21F39"/>
    <w:rsid w:val="00F22F8B"/>
    <w:rsid w:val="00F235CD"/>
    <w:rsid w:val="00F31525"/>
    <w:rsid w:val="00F36E7A"/>
    <w:rsid w:val="00F40237"/>
    <w:rsid w:val="00F41894"/>
    <w:rsid w:val="00F419F3"/>
    <w:rsid w:val="00F41D98"/>
    <w:rsid w:val="00F462D3"/>
    <w:rsid w:val="00F503F6"/>
    <w:rsid w:val="00F50D05"/>
    <w:rsid w:val="00F54F76"/>
    <w:rsid w:val="00F572D2"/>
    <w:rsid w:val="00F621E5"/>
    <w:rsid w:val="00F6252A"/>
    <w:rsid w:val="00F637A3"/>
    <w:rsid w:val="00F65E77"/>
    <w:rsid w:val="00F662AC"/>
    <w:rsid w:val="00F67B4D"/>
    <w:rsid w:val="00F70C1D"/>
    <w:rsid w:val="00F74CA6"/>
    <w:rsid w:val="00F76AF3"/>
    <w:rsid w:val="00F77C09"/>
    <w:rsid w:val="00F8253E"/>
    <w:rsid w:val="00F87E33"/>
    <w:rsid w:val="00F914E7"/>
    <w:rsid w:val="00F92FF4"/>
    <w:rsid w:val="00F94AA5"/>
    <w:rsid w:val="00F97AB6"/>
    <w:rsid w:val="00FA384B"/>
    <w:rsid w:val="00FA71D5"/>
    <w:rsid w:val="00FC71DD"/>
    <w:rsid w:val="00FD39C9"/>
    <w:rsid w:val="00FD6F50"/>
    <w:rsid w:val="00FE3671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E705E"/>
  <w14:defaultImageDpi w14:val="0"/>
  <w15:docId w15:val="{6BBFD44B-313C-4282-90BD-9F90BDD6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82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05E00-E1E4-4E00-B8B0-6258AFD2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1678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3</cp:revision>
  <cp:lastPrinted>2017-09-20T07:09:00Z</cp:lastPrinted>
  <dcterms:created xsi:type="dcterms:W3CDTF">2024-12-19T10:17:00Z</dcterms:created>
  <dcterms:modified xsi:type="dcterms:W3CDTF">2024-12-19T10:23:00Z</dcterms:modified>
</cp:coreProperties>
</file>